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30A" w:rsidRPr="00DF722F" w:rsidRDefault="0006430A" w:rsidP="00DF722F">
      <w:pPr>
        <w:spacing w:after="0"/>
        <w:jc w:val="right"/>
        <w:rPr>
          <w:rFonts w:ascii="Times New Roman" w:hAnsi="Times New Roman" w:cs="Times New Roman"/>
          <w:b/>
          <w:bCs/>
          <w:sz w:val="24"/>
          <w:szCs w:val="24"/>
          <w:lang w:val="uk-UA"/>
        </w:rPr>
      </w:pPr>
      <w:r w:rsidRPr="00DF722F">
        <w:rPr>
          <w:rFonts w:ascii="Times New Roman" w:hAnsi="Times New Roman" w:cs="Times New Roman"/>
          <w:b/>
          <w:bCs/>
          <w:sz w:val="24"/>
          <w:szCs w:val="24"/>
          <w:lang w:val="uk-UA"/>
        </w:rPr>
        <w:t>Додаток до листа</w:t>
      </w:r>
    </w:p>
    <w:p w:rsidR="0006430A" w:rsidRPr="00DF722F" w:rsidRDefault="00AA1D8D" w:rsidP="00DF722F">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від «19</w:t>
      </w:r>
      <w:r w:rsidR="0006430A" w:rsidRPr="00DF722F">
        <w:rPr>
          <w:rFonts w:ascii="Times New Roman" w:hAnsi="Times New Roman" w:cs="Times New Roman"/>
          <w:b/>
          <w:bCs/>
          <w:sz w:val="24"/>
          <w:szCs w:val="24"/>
          <w:lang w:val="uk-UA"/>
        </w:rPr>
        <w:t>» жовтня 2017 року</w:t>
      </w:r>
      <w:r>
        <w:rPr>
          <w:rFonts w:ascii="Times New Roman" w:hAnsi="Times New Roman" w:cs="Times New Roman"/>
          <w:b/>
          <w:bCs/>
          <w:sz w:val="24"/>
          <w:szCs w:val="24"/>
          <w:lang w:val="uk-UA"/>
        </w:rPr>
        <w:t xml:space="preserve"> №</w:t>
      </w:r>
      <w:r w:rsidR="003315F9">
        <w:rPr>
          <w:rFonts w:ascii="Times New Roman" w:hAnsi="Times New Roman" w:cs="Times New Roman"/>
          <w:b/>
          <w:bCs/>
          <w:sz w:val="24"/>
          <w:szCs w:val="24"/>
          <w:lang w:val="uk-UA"/>
        </w:rPr>
        <w:t xml:space="preserve"> 172/1-3</w:t>
      </w:r>
      <w:bookmarkStart w:id="0" w:name="_GoBack"/>
      <w:bookmarkEnd w:id="0"/>
    </w:p>
    <w:p w:rsidR="0006430A" w:rsidRPr="00DF722F" w:rsidRDefault="0006430A" w:rsidP="00DF722F">
      <w:pPr>
        <w:spacing w:after="0"/>
        <w:rPr>
          <w:rFonts w:ascii="Times New Roman" w:hAnsi="Times New Roman" w:cs="Times New Roman"/>
          <w:b/>
          <w:bCs/>
          <w:sz w:val="24"/>
          <w:szCs w:val="24"/>
          <w:lang w:val="uk-UA"/>
        </w:rPr>
      </w:pPr>
    </w:p>
    <w:p w:rsidR="0006430A" w:rsidRPr="00DF722F" w:rsidRDefault="0006430A" w:rsidP="00DF722F">
      <w:pPr>
        <w:spacing w:after="0"/>
        <w:jc w:val="center"/>
        <w:rPr>
          <w:rFonts w:ascii="Times New Roman" w:hAnsi="Times New Roman" w:cs="Times New Roman"/>
          <w:b/>
          <w:bCs/>
          <w:sz w:val="24"/>
          <w:szCs w:val="24"/>
          <w:lang w:val="uk-UA"/>
        </w:rPr>
      </w:pPr>
      <w:r w:rsidRPr="00DF722F">
        <w:rPr>
          <w:rFonts w:ascii="Times New Roman" w:hAnsi="Times New Roman" w:cs="Times New Roman"/>
          <w:b/>
          <w:bCs/>
          <w:sz w:val="24"/>
          <w:szCs w:val="24"/>
          <w:lang w:val="uk-UA"/>
        </w:rPr>
        <w:t>ЗАУВАЖЕННЯ ТА ПРОПОЗИЦІЇ ДО</w:t>
      </w:r>
    </w:p>
    <w:p w:rsidR="0006430A" w:rsidRDefault="0006430A" w:rsidP="00DF722F">
      <w:pPr>
        <w:spacing w:after="0"/>
        <w:jc w:val="center"/>
        <w:rPr>
          <w:rFonts w:ascii="Times New Roman" w:hAnsi="Times New Roman" w:cs="Times New Roman"/>
          <w:b/>
          <w:bCs/>
          <w:sz w:val="24"/>
          <w:szCs w:val="24"/>
          <w:lang w:val="uk-UA"/>
        </w:rPr>
      </w:pPr>
      <w:r w:rsidRPr="00DF722F">
        <w:rPr>
          <w:rFonts w:ascii="Times New Roman" w:hAnsi="Times New Roman" w:cs="Times New Roman"/>
          <w:b/>
          <w:bCs/>
          <w:sz w:val="24"/>
          <w:szCs w:val="24"/>
          <w:lang w:val="uk-UA"/>
        </w:rPr>
        <w:t xml:space="preserve">ПРАВИЛ </w:t>
      </w:r>
      <w:r w:rsidR="002F2095" w:rsidRPr="002F2095">
        <w:rPr>
          <w:rFonts w:ascii="Times New Roman" w:hAnsi="Times New Roman" w:cs="Times New Roman"/>
          <w:b/>
          <w:bCs/>
          <w:sz w:val="24"/>
          <w:szCs w:val="24"/>
          <w:lang w:val="uk-UA"/>
        </w:rPr>
        <w:t>надання доступу до інфраструктури об’єкта електроенергетики</w:t>
      </w:r>
      <w:r w:rsidR="002F2095">
        <w:rPr>
          <w:rFonts w:ascii="Times New Roman" w:hAnsi="Times New Roman" w:cs="Times New Roman"/>
          <w:b/>
          <w:bCs/>
          <w:sz w:val="24"/>
          <w:szCs w:val="24"/>
          <w:lang w:val="uk-UA"/>
        </w:rPr>
        <w:t xml:space="preserve"> </w:t>
      </w:r>
    </w:p>
    <w:p w:rsidR="00DF722F" w:rsidRDefault="00DF722F" w:rsidP="00AA726B">
      <w:pPr>
        <w:spacing w:after="0"/>
        <w:rPr>
          <w:rFonts w:ascii="Times New Roman" w:hAnsi="Times New Roman" w:cs="Times New Roman"/>
          <w:b/>
          <w:bCs/>
          <w:sz w:val="24"/>
          <w:szCs w:val="24"/>
          <w:lang w:val="uk-UA"/>
        </w:rPr>
      </w:pPr>
    </w:p>
    <w:tbl>
      <w:tblPr>
        <w:tblStyle w:val="a4"/>
        <w:tblW w:w="16019" w:type="dxa"/>
        <w:tblInd w:w="-572" w:type="dxa"/>
        <w:tblLook w:val="04A0" w:firstRow="1" w:lastRow="0" w:firstColumn="1" w:lastColumn="0" w:noHBand="0" w:noVBand="1"/>
      </w:tblPr>
      <w:tblGrid>
        <w:gridCol w:w="6379"/>
        <w:gridCol w:w="6379"/>
        <w:gridCol w:w="3261"/>
      </w:tblGrid>
      <w:tr w:rsidR="00DF722F" w:rsidTr="007D0007">
        <w:tc>
          <w:tcPr>
            <w:tcW w:w="6379" w:type="dxa"/>
          </w:tcPr>
          <w:p w:rsidR="00DF722F" w:rsidRPr="00095E62" w:rsidRDefault="005F33E3" w:rsidP="00CC1E5C">
            <w:pPr>
              <w:jc w:val="both"/>
              <w:rPr>
                <w:rFonts w:ascii="Times New Roman" w:hAnsi="Times New Roman" w:cs="Times New Roman"/>
                <w:b/>
                <w:bCs/>
                <w:sz w:val="24"/>
                <w:szCs w:val="24"/>
                <w:lang w:val="uk-UA"/>
              </w:rPr>
            </w:pPr>
            <w:r w:rsidRPr="005F33E3">
              <w:rPr>
                <w:rFonts w:ascii="Times New Roman" w:hAnsi="Times New Roman" w:cs="Times New Roman"/>
                <w:b/>
                <w:bCs/>
                <w:sz w:val="24"/>
                <w:szCs w:val="24"/>
                <w:lang w:val="uk-UA"/>
              </w:rPr>
              <w:t>Редакція проекту Правил, запропонована Мінпаливенерго</w:t>
            </w:r>
          </w:p>
        </w:tc>
        <w:tc>
          <w:tcPr>
            <w:tcW w:w="6379" w:type="dxa"/>
          </w:tcPr>
          <w:p w:rsidR="00DF722F" w:rsidRPr="00095E62" w:rsidRDefault="00D130A8" w:rsidP="00CC1E5C">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Редакція проекту П</w:t>
            </w:r>
            <w:r w:rsidR="00095E62">
              <w:rPr>
                <w:rFonts w:ascii="Times New Roman" w:hAnsi="Times New Roman" w:cs="Times New Roman"/>
                <w:b/>
                <w:bCs/>
                <w:sz w:val="24"/>
                <w:szCs w:val="24"/>
                <w:lang w:val="uk-UA"/>
              </w:rPr>
              <w:t>равил, запропонована ІнАУ</w:t>
            </w:r>
          </w:p>
        </w:tc>
        <w:tc>
          <w:tcPr>
            <w:tcW w:w="3261" w:type="dxa"/>
          </w:tcPr>
          <w:p w:rsidR="00F64F0C" w:rsidRPr="00095E62" w:rsidRDefault="009C10FD" w:rsidP="006E72A6">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Обґрунтування</w:t>
            </w:r>
            <w:r w:rsidR="00156714">
              <w:rPr>
                <w:rFonts w:ascii="Times New Roman" w:hAnsi="Times New Roman" w:cs="Times New Roman"/>
                <w:b/>
                <w:bCs/>
                <w:sz w:val="24"/>
                <w:szCs w:val="24"/>
                <w:lang w:val="uk-UA"/>
              </w:rPr>
              <w:t>, пропозиції</w:t>
            </w:r>
          </w:p>
        </w:tc>
      </w:tr>
      <w:tr w:rsidR="00DF722F" w:rsidRPr="004C0970" w:rsidTr="007D0007">
        <w:tc>
          <w:tcPr>
            <w:tcW w:w="6379" w:type="dxa"/>
          </w:tcPr>
          <w:p w:rsidR="00FD5257" w:rsidRPr="00F64F0C" w:rsidRDefault="00FD5257" w:rsidP="00FD5257">
            <w:pPr>
              <w:jc w:val="both"/>
              <w:rPr>
                <w:rFonts w:ascii="Times New Roman" w:hAnsi="Times New Roman" w:cs="Times New Roman"/>
                <w:b/>
                <w:bCs/>
                <w:sz w:val="24"/>
                <w:szCs w:val="24"/>
                <w:lang w:val="uk-UA"/>
              </w:rPr>
            </w:pPr>
            <w:r w:rsidRPr="00F64F0C">
              <w:rPr>
                <w:rFonts w:ascii="Times New Roman" w:hAnsi="Times New Roman" w:cs="Times New Roman"/>
                <w:b/>
                <w:bCs/>
                <w:sz w:val="24"/>
                <w:szCs w:val="24"/>
                <w:lang w:val="uk-UA"/>
              </w:rPr>
              <w:t>I. Загальні положення</w:t>
            </w:r>
          </w:p>
          <w:p w:rsidR="00DF722F" w:rsidRPr="004C0970" w:rsidRDefault="00FD5257" w:rsidP="00FD5257">
            <w:pPr>
              <w:jc w:val="both"/>
              <w:rPr>
                <w:rFonts w:ascii="Times New Roman" w:hAnsi="Times New Roman" w:cs="Times New Roman"/>
                <w:sz w:val="24"/>
                <w:szCs w:val="24"/>
                <w:lang w:val="uk-UA"/>
              </w:rPr>
            </w:pPr>
            <w:r w:rsidRPr="004C0970">
              <w:rPr>
                <w:rFonts w:ascii="Times New Roman" w:hAnsi="Times New Roman" w:cs="Times New Roman"/>
                <w:sz w:val="24"/>
                <w:szCs w:val="24"/>
                <w:lang w:val="uk-UA"/>
              </w:rPr>
              <w:t>1. Ці Правила встановлюють загальний порядок щодо забезпечення доступу до інфраструктури об’єктів електроенергетики незалежно від форми власності для розташування технічних засобів телекомунікацій та порядок взаємодії власника інфраструктури об'єкта доступу і замовника.</w:t>
            </w:r>
          </w:p>
        </w:tc>
        <w:tc>
          <w:tcPr>
            <w:tcW w:w="6379" w:type="dxa"/>
          </w:tcPr>
          <w:p w:rsidR="007D0007" w:rsidRPr="007D0007" w:rsidRDefault="007D0007" w:rsidP="007D0007">
            <w:pPr>
              <w:jc w:val="both"/>
              <w:rPr>
                <w:rFonts w:ascii="Times New Roman" w:hAnsi="Times New Roman" w:cs="Times New Roman"/>
                <w:sz w:val="24"/>
                <w:szCs w:val="24"/>
                <w:lang w:val="uk-UA"/>
              </w:rPr>
            </w:pPr>
            <w:r w:rsidRPr="007D0007">
              <w:rPr>
                <w:rFonts w:ascii="Times New Roman" w:hAnsi="Times New Roman" w:cs="Times New Roman"/>
                <w:sz w:val="24"/>
                <w:szCs w:val="24"/>
                <w:lang w:val="uk-UA"/>
              </w:rPr>
              <w:t>I. Загальні положення</w:t>
            </w:r>
          </w:p>
          <w:p w:rsidR="00DF722F" w:rsidRPr="004C0970" w:rsidRDefault="007D0007" w:rsidP="007D0007">
            <w:pPr>
              <w:jc w:val="both"/>
              <w:rPr>
                <w:rFonts w:ascii="Times New Roman" w:hAnsi="Times New Roman" w:cs="Times New Roman"/>
                <w:sz w:val="24"/>
                <w:szCs w:val="24"/>
                <w:lang w:val="uk-UA"/>
              </w:rPr>
            </w:pPr>
            <w:r w:rsidRPr="007D0007">
              <w:rPr>
                <w:rFonts w:ascii="Times New Roman" w:hAnsi="Times New Roman" w:cs="Times New Roman"/>
                <w:sz w:val="24"/>
                <w:szCs w:val="24"/>
                <w:lang w:val="uk-UA"/>
              </w:rPr>
              <w:t>1. Ці Правила встановлюють загальний порядок щодо забезпечення доступу до інфраструктури об’єктів електроенергетики незалежно від форми власності для розташування технічних засобів телекомунікацій та порядок взаємодії власника інфраструктури об'єкта доступу і замовника.</w:t>
            </w:r>
          </w:p>
        </w:tc>
        <w:tc>
          <w:tcPr>
            <w:tcW w:w="3261" w:type="dxa"/>
          </w:tcPr>
          <w:p w:rsidR="00DF722F" w:rsidRPr="00D52AE9" w:rsidRDefault="00D52AE9" w:rsidP="00FD5257">
            <w:pPr>
              <w:jc w:val="both"/>
              <w:rPr>
                <w:rFonts w:ascii="Times New Roman" w:hAnsi="Times New Roman" w:cs="Times New Roman"/>
                <w:b/>
                <w:sz w:val="24"/>
                <w:szCs w:val="24"/>
                <w:lang w:val="uk-UA"/>
              </w:rPr>
            </w:pPr>
            <w:r w:rsidRPr="00D52AE9">
              <w:rPr>
                <w:rFonts w:ascii="Times New Roman" w:hAnsi="Times New Roman" w:cs="Times New Roman"/>
                <w:b/>
                <w:sz w:val="24"/>
                <w:szCs w:val="24"/>
                <w:lang w:val="uk-UA"/>
              </w:rPr>
              <w:t>Без пропозицій</w:t>
            </w:r>
          </w:p>
        </w:tc>
      </w:tr>
      <w:tr w:rsidR="00DF722F" w:rsidRPr="004C0970" w:rsidTr="007D0007">
        <w:tc>
          <w:tcPr>
            <w:tcW w:w="6379" w:type="dxa"/>
          </w:tcPr>
          <w:p w:rsidR="00FD5257" w:rsidRPr="004C0970" w:rsidRDefault="00FD5257" w:rsidP="00FD5257">
            <w:pPr>
              <w:jc w:val="both"/>
              <w:rPr>
                <w:rFonts w:ascii="Times New Roman" w:hAnsi="Times New Roman" w:cs="Times New Roman"/>
                <w:sz w:val="24"/>
                <w:szCs w:val="24"/>
                <w:lang w:val="uk-UA"/>
              </w:rPr>
            </w:pPr>
            <w:r w:rsidRPr="004C0970">
              <w:rPr>
                <w:rFonts w:ascii="Times New Roman" w:hAnsi="Times New Roman" w:cs="Times New Roman"/>
                <w:sz w:val="24"/>
                <w:szCs w:val="24"/>
                <w:lang w:val="uk-UA"/>
              </w:rPr>
              <w:t>2.  У цих Правилах терміни вживаються в значеннях, наведених у Законі України «Про доступ до об'єктів будівництва, транспорту, електроенергетики з метою розвитку телекомунікаційних мереж» (далі-Закон), та у наступних значеннях:</w:t>
            </w:r>
          </w:p>
          <w:p w:rsidR="00DF722F" w:rsidRPr="004C0970" w:rsidRDefault="00FD5257" w:rsidP="00FD5257">
            <w:pPr>
              <w:jc w:val="both"/>
              <w:rPr>
                <w:rFonts w:ascii="Times New Roman" w:hAnsi="Times New Roman" w:cs="Times New Roman"/>
                <w:sz w:val="24"/>
                <w:szCs w:val="24"/>
                <w:lang w:val="uk-UA"/>
              </w:rPr>
            </w:pPr>
            <w:r w:rsidRPr="004C0970">
              <w:rPr>
                <w:rFonts w:ascii="Times New Roman" w:hAnsi="Times New Roman" w:cs="Times New Roman"/>
                <w:sz w:val="24"/>
                <w:szCs w:val="24"/>
                <w:lang w:val="uk-UA"/>
              </w:rPr>
              <w:t>Власник (володілець) інфраструктури об’єкта електроенергетики (далі – власник) – фізична або юридична особа, у власності (володінні) якої перебуває інфраструктура об’єкта електроенергетики або окремі її елементи.</w:t>
            </w:r>
          </w:p>
        </w:tc>
        <w:tc>
          <w:tcPr>
            <w:tcW w:w="6379" w:type="dxa"/>
          </w:tcPr>
          <w:p w:rsidR="007D0007" w:rsidRPr="007D0007" w:rsidRDefault="007D0007" w:rsidP="007D0007">
            <w:pPr>
              <w:jc w:val="both"/>
              <w:rPr>
                <w:rFonts w:ascii="Times New Roman" w:hAnsi="Times New Roman" w:cs="Times New Roman"/>
                <w:sz w:val="24"/>
                <w:szCs w:val="24"/>
                <w:lang w:val="uk-UA"/>
              </w:rPr>
            </w:pPr>
            <w:r w:rsidRPr="007D0007">
              <w:rPr>
                <w:rFonts w:ascii="Times New Roman" w:hAnsi="Times New Roman" w:cs="Times New Roman"/>
                <w:sz w:val="24"/>
                <w:szCs w:val="24"/>
                <w:lang w:val="uk-UA"/>
              </w:rPr>
              <w:t>2.  У цих Правилах терміни вживаються в значеннях, наведених у Законі України «Про доступ до об'єктів будівництва, транспорту, електроенергетики з метою розвитку телекомунікаційних мереж» (далі</w:t>
            </w:r>
            <w:r w:rsidR="001B5B12">
              <w:rPr>
                <w:rFonts w:ascii="Times New Roman" w:hAnsi="Times New Roman" w:cs="Times New Roman"/>
                <w:sz w:val="24"/>
                <w:szCs w:val="24"/>
                <w:lang w:val="uk-UA"/>
              </w:rPr>
              <w:t xml:space="preserve"> </w:t>
            </w:r>
            <w:r w:rsidRPr="007D0007">
              <w:rPr>
                <w:rFonts w:ascii="Times New Roman" w:hAnsi="Times New Roman" w:cs="Times New Roman"/>
                <w:sz w:val="24"/>
                <w:szCs w:val="24"/>
                <w:lang w:val="uk-UA"/>
              </w:rPr>
              <w:t>-</w:t>
            </w:r>
            <w:r w:rsidR="001B5B12">
              <w:rPr>
                <w:rFonts w:ascii="Times New Roman" w:hAnsi="Times New Roman" w:cs="Times New Roman"/>
                <w:sz w:val="24"/>
                <w:szCs w:val="24"/>
                <w:lang w:val="uk-UA"/>
              </w:rPr>
              <w:t xml:space="preserve"> </w:t>
            </w:r>
            <w:r w:rsidRPr="007D0007">
              <w:rPr>
                <w:rFonts w:ascii="Times New Roman" w:hAnsi="Times New Roman" w:cs="Times New Roman"/>
                <w:sz w:val="24"/>
                <w:szCs w:val="24"/>
                <w:lang w:val="uk-UA"/>
              </w:rPr>
              <w:t>Закон), та у наступних значеннях:</w:t>
            </w:r>
          </w:p>
          <w:p w:rsidR="00DF722F" w:rsidRPr="004C0970" w:rsidRDefault="007D0007" w:rsidP="007D0007">
            <w:pPr>
              <w:jc w:val="both"/>
              <w:rPr>
                <w:rFonts w:ascii="Times New Roman" w:hAnsi="Times New Roman" w:cs="Times New Roman"/>
                <w:sz w:val="24"/>
                <w:szCs w:val="24"/>
                <w:lang w:val="uk-UA"/>
              </w:rPr>
            </w:pPr>
            <w:r w:rsidRPr="007D0007">
              <w:rPr>
                <w:rFonts w:ascii="Times New Roman" w:hAnsi="Times New Roman" w:cs="Times New Roman"/>
                <w:sz w:val="24"/>
                <w:szCs w:val="24"/>
                <w:lang w:val="uk-UA"/>
              </w:rPr>
              <w:t>Власник (володілець) інфраструктури об’єкта електроенергетики (далі – власник) – фізична або юридична особа, у власності (володінні) якої перебуває інфраструктура об’єкта електроенергетики або окремі її елементи.</w:t>
            </w:r>
          </w:p>
        </w:tc>
        <w:tc>
          <w:tcPr>
            <w:tcW w:w="3261" w:type="dxa"/>
          </w:tcPr>
          <w:p w:rsidR="00DF722F" w:rsidRPr="00D52AE9" w:rsidRDefault="00D52AE9" w:rsidP="00FD5257">
            <w:pPr>
              <w:jc w:val="both"/>
              <w:rPr>
                <w:rFonts w:ascii="Times New Roman" w:hAnsi="Times New Roman" w:cs="Times New Roman"/>
                <w:b/>
                <w:sz w:val="24"/>
                <w:szCs w:val="24"/>
                <w:lang w:val="uk-UA"/>
              </w:rPr>
            </w:pPr>
            <w:r w:rsidRPr="00D52AE9">
              <w:rPr>
                <w:rFonts w:ascii="Times New Roman" w:hAnsi="Times New Roman" w:cs="Times New Roman"/>
                <w:b/>
                <w:sz w:val="24"/>
                <w:szCs w:val="24"/>
                <w:lang w:val="uk-UA"/>
              </w:rPr>
              <w:t>Без пропозицій</w:t>
            </w:r>
          </w:p>
        </w:tc>
      </w:tr>
      <w:tr w:rsidR="00DF722F" w:rsidRPr="004C0970" w:rsidTr="007D0007">
        <w:tc>
          <w:tcPr>
            <w:tcW w:w="6379" w:type="dxa"/>
          </w:tcPr>
          <w:p w:rsidR="00A515AD" w:rsidRPr="00A515AD" w:rsidRDefault="00A515AD" w:rsidP="00A515AD">
            <w:pPr>
              <w:jc w:val="both"/>
              <w:rPr>
                <w:rFonts w:ascii="Times New Roman" w:hAnsi="Times New Roman" w:cs="Times New Roman"/>
                <w:b/>
                <w:bCs/>
                <w:sz w:val="24"/>
                <w:szCs w:val="24"/>
                <w:lang w:val="uk-UA"/>
              </w:rPr>
            </w:pPr>
            <w:r w:rsidRPr="00A515AD">
              <w:rPr>
                <w:rFonts w:ascii="Times New Roman" w:hAnsi="Times New Roman" w:cs="Times New Roman"/>
                <w:b/>
                <w:bCs/>
                <w:sz w:val="24"/>
                <w:szCs w:val="24"/>
                <w:lang w:val="uk-UA"/>
              </w:rPr>
              <w:t>II. Порядок звернення замовника до власника щодо отримання доступу до інфраструктури об’єкта електроенергетики</w:t>
            </w:r>
          </w:p>
          <w:p w:rsidR="00DF722F" w:rsidRPr="004C0970" w:rsidRDefault="00A515AD" w:rsidP="00A515AD">
            <w:pPr>
              <w:jc w:val="both"/>
              <w:rPr>
                <w:rFonts w:ascii="Times New Roman" w:hAnsi="Times New Roman" w:cs="Times New Roman"/>
                <w:sz w:val="24"/>
                <w:szCs w:val="24"/>
                <w:lang w:val="uk-UA"/>
              </w:rPr>
            </w:pPr>
            <w:r w:rsidRPr="00A515AD">
              <w:rPr>
                <w:rFonts w:ascii="Times New Roman" w:hAnsi="Times New Roman" w:cs="Times New Roman"/>
                <w:sz w:val="24"/>
                <w:szCs w:val="24"/>
                <w:lang w:val="uk-UA"/>
              </w:rPr>
              <w:t xml:space="preserve">1. Для отримання доступу до інфраструктури об’єкта електроенергетики замовник надає власнику письмове звернення щодо отримання доступу до інфраструктури (далі - </w:t>
            </w:r>
            <w:r w:rsidRPr="00D52AE9">
              <w:rPr>
                <w:rFonts w:ascii="Times New Roman" w:hAnsi="Times New Roman" w:cs="Times New Roman"/>
                <w:b/>
                <w:strike/>
                <w:sz w:val="24"/>
                <w:szCs w:val="24"/>
                <w:lang w:val="uk-UA"/>
              </w:rPr>
              <w:t>заява</w:t>
            </w:r>
            <w:r w:rsidRPr="00A515AD">
              <w:rPr>
                <w:rFonts w:ascii="Times New Roman" w:hAnsi="Times New Roman" w:cs="Times New Roman"/>
                <w:sz w:val="24"/>
                <w:szCs w:val="24"/>
                <w:lang w:val="uk-UA"/>
              </w:rPr>
              <w:t>). Заява реєструється з присвоєнням їй особистого номера.</w:t>
            </w:r>
          </w:p>
        </w:tc>
        <w:tc>
          <w:tcPr>
            <w:tcW w:w="6379" w:type="dxa"/>
          </w:tcPr>
          <w:p w:rsidR="007D0007" w:rsidRPr="007D0007" w:rsidRDefault="007D0007" w:rsidP="007D0007">
            <w:pPr>
              <w:jc w:val="both"/>
              <w:rPr>
                <w:rFonts w:ascii="Times New Roman" w:hAnsi="Times New Roman" w:cs="Times New Roman"/>
                <w:b/>
                <w:sz w:val="24"/>
                <w:szCs w:val="24"/>
                <w:lang w:val="uk-UA"/>
              </w:rPr>
            </w:pPr>
            <w:r w:rsidRPr="007D0007">
              <w:rPr>
                <w:rFonts w:ascii="Times New Roman" w:hAnsi="Times New Roman" w:cs="Times New Roman"/>
                <w:b/>
                <w:sz w:val="24"/>
                <w:szCs w:val="24"/>
                <w:lang w:val="uk-UA"/>
              </w:rPr>
              <w:t>II. Порядок звернення замовника до власника щодо отримання доступу до інфраструктури об’єкта електроенергетики</w:t>
            </w:r>
          </w:p>
          <w:p w:rsidR="00DF722F" w:rsidRPr="004C0970" w:rsidRDefault="007D0007" w:rsidP="007D0007">
            <w:pPr>
              <w:jc w:val="both"/>
              <w:rPr>
                <w:rFonts w:ascii="Times New Roman" w:hAnsi="Times New Roman" w:cs="Times New Roman"/>
                <w:sz w:val="24"/>
                <w:szCs w:val="24"/>
                <w:lang w:val="uk-UA"/>
              </w:rPr>
            </w:pPr>
            <w:r w:rsidRPr="007D0007">
              <w:rPr>
                <w:rFonts w:ascii="Times New Roman" w:hAnsi="Times New Roman" w:cs="Times New Roman"/>
                <w:sz w:val="24"/>
                <w:szCs w:val="24"/>
                <w:lang w:val="uk-UA"/>
              </w:rPr>
              <w:t xml:space="preserve">1. Для отримання доступу до інфраструктури об’єкта електроенергетики замовник надає власнику письмове звернення щодо отримання доступу до інфраструктури (далі - </w:t>
            </w:r>
            <w:r w:rsidRPr="00D52AE9">
              <w:rPr>
                <w:rFonts w:ascii="Times New Roman" w:hAnsi="Times New Roman" w:cs="Times New Roman"/>
                <w:b/>
                <w:sz w:val="24"/>
                <w:szCs w:val="24"/>
                <w:lang w:val="uk-UA"/>
              </w:rPr>
              <w:t>за</w:t>
            </w:r>
            <w:r w:rsidR="00D52AE9" w:rsidRPr="00D52AE9">
              <w:rPr>
                <w:rFonts w:ascii="Times New Roman" w:hAnsi="Times New Roman" w:cs="Times New Roman"/>
                <w:b/>
                <w:sz w:val="24"/>
                <w:szCs w:val="24"/>
                <w:lang w:val="uk-UA"/>
              </w:rPr>
              <w:t>пит</w:t>
            </w:r>
            <w:r w:rsidRPr="007D0007">
              <w:rPr>
                <w:rFonts w:ascii="Times New Roman" w:hAnsi="Times New Roman" w:cs="Times New Roman"/>
                <w:sz w:val="24"/>
                <w:szCs w:val="24"/>
                <w:lang w:val="uk-UA"/>
              </w:rPr>
              <w:t>). Заява реєструється з присвоєнням їй особистого номера.</w:t>
            </w:r>
          </w:p>
        </w:tc>
        <w:tc>
          <w:tcPr>
            <w:tcW w:w="3261" w:type="dxa"/>
          </w:tcPr>
          <w:p w:rsidR="00DF722F" w:rsidRPr="00D52AE9" w:rsidRDefault="001B5B12" w:rsidP="00FD5257">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265B4">
              <w:rPr>
                <w:rFonts w:ascii="Times New Roman" w:hAnsi="Times New Roman" w:cs="Times New Roman"/>
                <w:b/>
                <w:sz w:val="24"/>
                <w:szCs w:val="24"/>
                <w:lang w:val="uk-UA"/>
              </w:rPr>
              <w:t>Редакційна правка</w:t>
            </w:r>
          </w:p>
        </w:tc>
      </w:tr>
      <w:tr w:rsidR="00DF722F" w:rsidRPr="004C0970" w:rsidTr="007D0007">
        <w:tc>
          <w:tcPr>
            <w:tcW w:w="6379" w:type="dxa"/>
          </w:tcPr>
          <w:p w:rsidR="00DF722F" w:rsidRPr="004C0970" w:rsidRDefault="00282D0B" w:rsidP="00282D0B">
            <w:pPr>
              <w:jc w:val="both"/>
              <w:rPr>
                <w:rFonts w:ascii="Times New Roman" w:hAnsi="Times New Roman" w:cs="Times New Roman"/>
                <w:sz w:val="24"/>
                <w:szCs w:val="24"/>
                <w:lang w:val="uk-UA"/>
              </w:rPr>
            </w:pPr>
            <w:r w:rsidRPr="00282D0B">
              <w:rPr>
                <w:rFonts w:ascii="Times New Roman" w:hAnsi="Times New Roman" w:cs="Times New Roman"/>
                <w:sz w:val="24"/>
                <w:szCs w:val="24"/>
                <w:lang w:val="uk-UA"/>
              </w:rPr>
              <w:t xml:space="preserve">2. У </w:t>
            </w:r>
            <w:r w:rsidRPr="00CD5844">
              <w:rPr>
                <w:rFonts w:ascii="Times New Roman" w:hAnsi="Times New Roman" w:cs="Times New Roman"/>
                <w:b/>
                <w:strike/>
                <w:sz w:val="24"/>
                <w:szCs w:val="24"/>
                <w:lang w:val="uk-UA"/>
              </w:rPr>
              <w:t>Заяві заявником</w:t>
            </w:r>
            <w:r w:rsidRPr="00282D0B">
              <w:rPr>
                <w:rFonts w:ascii="Times New Roman" w:hAnsi="Times New Roman" w:cs="Times New Roman"/>
                <w:sz w:val="24"/>
                <w:szCs w:val="24"/>
                <w:lang w:val="uk-UA"/>
              </w:rPr>
              <w:t xml:space="preserve"> зазначаються:</w:t>
            </w:r>
          </w:p>
        </w:tc>
        <w:tc>
          <w:tcPr>
            <w:tcW w:w="6379" w:type="dxa"/>
          </w:tcPr>
          <w:p w:rsidR="00DF722F" w:rsidRPr="004C0970" w:rsidRDefault="00CD5844" w:rsidP="00FD525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У </w:t>
            </w:r>
            <w:r w:rsidRPr="00CD5844">
              <w:rPr>
                <w:rFonts w:ascii="Times New Roman" w:hAnsi="Times New Roman" w:cs="Times New Roman"/>
                <w:b/>
                <w:sz w:val="24"/>
                <w:szCs w:val="24"/>
                <w:lang w:val="uk-UA"/>
              </w:rPr>
              <w:t>з</w:t>
            </w:r>
            <w:r w:rsidR="007D0007" w:rsidRPr="00CD5844">
              <w:rPr>
                <w:rFonts w:ascii="Times New Roman" w:hAnsi="Times New Roman" w:cs="Times New Roman"/>
                <w:b/>
                <w:sz w:val="24"/>
                <w:szCs w:val="24"/>
                <w:lang w:val="uk-UA"/>
              </w:rPr>
              <w:t>а</w:t>
            </w:r>
            <w:r w:rsidRPr="00CD5844">
              <w:rPr>
                <w:rFonts w:ascii="Times New Roman" w:hAnsi="Times New Roman" w:cs="Times New Roman"/>
                <w:b/>
                <w:sz w:val="24"/>
                <w:szCs w:val="24"/>
                <w:lang w:val="uk-UA"/>
              </w:rPr>
              <w:t>питі</w:t>
            </w:r>
            <w:r w:rsidR="007D0007" w:rsidRPr="007D000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7D0007" w:rsidRPr="007D0007">
              <w:rPr>
                <w:rFonts w:ascii="Times New Roman" w:hAnsi="Times New Roman" w:cs="Times New Roman"/>
                <w:sz w:val="24"/>
                <w:szCs w:val="24"/>
                <w:lang w:val="uk-UA"/>
              </w:rPr>
              <w:t xml:space="preserve"> зазначаються:</w:t>
            </w:r>
          </w:p>
        </w:tc>
        <w:tc>
          <w:tcPr>
            <w:tcW w:w="3261" w:type="dxa"/>
          </w:tcPr>
          <w:p w:rsidR="00DF722F" w:rsidRPr="00D52AE9" w:rsidRDefault="00D52AE9" w:rsidP="00FD5257">
            <w:pPr>
              <w:jc w:val="both"/>
              <w:rPr>
                <w:rFonts w:ascii="Times New Roman" w:hAnsi="Times New Roman" w:cs="Times New Roman"/>
                <w:b/>
                <w:sz w:val="24"/>
                <w:szCs w:val="24"/>
                <w:lang w:val="uk-UA"/>
              </w:rPr>
            </w:pPr>
            <w:r w:rsidRPr="00D52AE9">
              <w:rPr>
                <w:rFonts w:ascii="Times New Roman" w:hAnsi="Times New Roman" w:cs="Times New Roman"/>
                <w:b/>
                <w:sz w:val="24"/>
                <w:szCs w:val="24"/>
                <w:lang w:val="uk-UA"/>
              </w:rPr>
              <w:t>Без пропозицій</w:t>
            </w:r>
          </w:p>
        </w:tc>
      </w:tr>
      <w:tr w:rsidR="00DF722F" w:rsidRPr="007D0007" w:rsidTr="007D0007">
        <w:tc>
          <w:tcPr>
            <w:tcW w:w="6379" w:type="dxa"/>
          </w:tcPr>
          <w:p w:rsidR="00DF722F" w:rsidRPr="004C0970" w:rsidRDefault="00282D0B" w:rsidP="00282D0B">
            <w:pPr>
              <w:jc w:val="both"/>
              <w:rPr>
                <w:rFonts w:ascii="Times New Roman" w:hAnsi="Times New Roman" w:cs="Times New Roman"/>
                <w:sz w:val="24"/>
                <w:szCs w:val="24"/>
                <w:lang w:val="uk-UA"/>
              </w:rPr>
            </w:pPr>
            <w:r w:rsidRPr="00282D0B">
              <w:rPr>
                <w:rFonts w:ascii="Times New Roman" w:hAnsi="Times New Roman" w:cs="Times New Roman"/>
                <w:sz w:val="24"/>
                <w:szCs w:val="24"/>
                <w:lang w:val="uk-UA"/>
              </w:rPr>
              <w:t xml:space="preserve">1) найменування (прізвище, ім'я, по батькові), місцезнаходження (місце проживання) суб'єкта </w:t>
            </w:r>
            <w:r w:rsidRPr="00282D0B">
              <w:rPr>
                <w:rFonts w:ascii="Times New Roman" w:hAnsi="Times New Roman" w:cs="Times New Roman"/>
                <w:sz w:val="24"/>
                <w:szCs w:val="24"/>
                <w:lang w:val="uk-UA"/>
              </w:rPr>
              <w:lastRenderedPageBreak/>
              <w:t>господарювання, код за ЄДРПОУ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номер в реєстрі операторів та провайдерів, електронна пошта, номери телефонів;</w:t>
            </w:r>
          </w:p>
        </w:tc>
        <w:tc>
          <w:tcPr>
            <w:tcW w:w="6379" w:type="dxa"/>
          </w:tcPr>
          <w:p w:rsidR="00DF722F" w:rsidRPr="004C0970" w:rsidRDefault="007D0007" w:rsidP="00FD5257">
            <w:pPr>
              <w:jc w:val="both"/>
              <w:rPr>
                <w:rFonts w:ascii="Times New Roman" w:hAnsi="Times New Roman" w:cs="Times New Roman"/>
                <w:sz w:val="24"/>
                <w:szCs w:val="24"/>
                <w:lang w:val="uk-UA"/>
              </w:rPr>
            </w:pPr>
            <w:r w:rsidRPr="007D0007">
              <w:rPr>
                <w:rFonts w:ascii="Times New Roman" w:hAnsi="Times New Roman" w:cs="Times New Roman"/>
                <w:sz w:val="24"/>
                <w:szCs w:val="24"/>
                <w:lang w:val="uk-UA"/>
              </w:rPr>
              <w:lastRenderedPageBreak/>
              <w:t xml:space="preserve">1) найменування (прізвище, ім'я, по батькові), місцезнаходження (місце проживання) суб'єкта </w:t>
            </w:r>
            <w:r w:rsidRPr="007D0007">
              <w:rPr>
                <w:rFonts w:ascii="Times New Roman" w:hAnsi="Times New Roman" w:cs="Times New Roman"/>
                <w:sz w:val="24"/>
                <w:szCs w:val="24"/>
                <w:lang w:val="uk-UA"/>
              </w:rPr>
              <w:lastRenderedPageBreak/>
              <w:t>господарювання, код за ЄДРПОУ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номер в реєстрі операторів та провайдерів, електронна пошта, номери телефонів;</w:t>
            </w:r>
          </w:p>
        </w:tc>
        <w:tc>
          <w:tcPr>
            <w:tcW w:w="3261" w:type="dxa"/>
          </w:tcPr>
          <w:p w:rsidR="00DF722F" w:rsidRPr="00C718A7" w:rsidRDefault="00C718A7" w:rsidP="00FD5257">
            <w:pPr>
              <w:jc w:val="both"/>
              <w:rPr>
                <w:rFonts w:ascii="Times New Roman" w:hAnsi="Times New Roman" w:cs="Times New Roman"/>
                <w:b/>
                <w:sz w:val="24"/>
                <w:szCs w:val="24"/>
                <w:lang w:val="uk-UA"/>
              </w:rPr>
            </w:pPr>
            <w:r w:rsidRPr="00C718A7">
              <w:rPr>
                <w:rFonts w:ascii="Times New Roman" w:hAnsi="Times New Roman" w:cs="Times New Roman"/>
                <w:b/>
                <w:sz w:val="24"/>
                <w:szCs w:val="24"/>
                <w:lang w:val="uk-UA"/>
              </w:rPr>
              <w:lastRenderedPageBreak/>
              <w:t>Без пропозицій</w:t>
            </w:r>
          </w:p>
        </w:tc>
      </w:tr>
      <w:tr w:rsidR="00DF722F" w:rsidRPr="007D0007" w:rsidTr="007D0007">
        <w:tc>
          <w:tcPr>
            <w:tcW w:w="6379" w:type="dxa"/>
          </w:tcPr>
          <w:p w:rsidR="00DF722F" w:rsidRPr="004C0970" w:rsidRDefault="00282D0B" w:rsidP="00282D0B">
            <w:pPr>
              <w:jc w:val="both"/>
              <w:rPr>
                <w:rFonts w:ascii="Times New Roman" w:hAnsi="Times New Roman" w:cs="Times New Roman"/>
                <w:sz w:val="24"/>
                <w:szCs w:val="24"/>
                <w:lang w:val="uk-UA"/>
              </w:rPr>
            </w:pPr>
            <w:r w:rsidRPr="00282D0B">
              <w:rPr>
                <w:rFonts w:ascii="Times New Roman" w:hAnsi="Times New Roman" w:cs="Times New Roman"/>
                <w:sz w:val="24"/>
                <w:szCs w:val="24"/>
                <w:lang w:val="uk-UA"/>
              </w:rPr>
              <w:t>2) найменування та тип технічних засобів телекомунікації, орієнтовна схема розміщення телекомунікаційних мереж (траса проходження телекомунікаційної мережі та місця розташування окремих її елементів) на об’єкті доступу, потужність активного обладнання, що потребує живлення від електричних мереж та місця можливого встановлення такого обладнання,    найменування населених пунктів, у разі наявності: найменування вулиць, номери будинків;</w:t>
            </w:r>
          </w:p>
        </w:tc>
        <w:tc>
          <w:tcPr>
            <w:tcW w:w="6379" w:type="dxa"/>
          </w:tcPr>
          <w:p w:rsidR="00DF722F" w:rsidRPr="004C0970" w:rsidRDefault="00CD5844" w:rsidP="00FD5257">
            <w:pPr>
              <w:jc w:val="both"/>
              <w:rPr>
                <w:rFonts w:ascii="Times New Roman" w:hAnsi="Times New Roman" w:cs="Times New Roman"/>
                <w:sz w:val="24"/>
                <w:szCs w:val="24"/>
                <w:lang w:val="uk-UA"/>
              </w:rPr>
            </w:pPr>
            <w:r w:rsidRPr="00CD5844">
              <w:rPr>
                <w:rFonts w:ascii="Times New Roman" w:hAnsi="Times New Roman" w:cs="Times New Roman"/>
                <w:sz w:val="24"/>
                <w:szCs w:val="24"/>
                <w:lang w:val="uk-UA"/>
              </w:rPr>
              <w:t>2) найменування та тип технічних засобів телекомунікації, орієнтовна схема розміщення телекомунікаційних мереж (траса проходження телекомунікаційної мережі та місця розташування окремих її елементів) на об’єкті доступу, потужність активного обладнання, що потребує живлення від електричних мереж та місця можливого встановлення такого обладнання,    найменування населених пунктів, у разі наявності: найменування вулиць, номери будинків;</w:t>
            </w:r>
          </w:p>
        </w:tc>
        <w:tc>
          <w:tcPr>
            <w:tcW w:w="3261" w:type="dxa"/>
          </w:tcPr>
          <w:p w:rsidR="00DF722F" w:rsidRPr="00AF407D" w:rsidRDefault="00AF407D" w:rsidP="00FD5257">
            <w:pPr>
              <w:jc w:val="both"/>
              <w:rPr>
                <w:rFonts w:ascii="Times New Roman" w:hAnsi="Times New Roman" w:cs="Times New Roman"/>
                <w:b/>
                <w:sz w:val="24"/>
                <w:szCs w:val="24"/>
                <w:lang w:val="uk-UA"/>
              </w:rPr>
            </w:pPr>
            <w:r w:rsidRPr="00AF407D">
              <w:rPr>
                <w:rFonts w:ascii="Times New Roman" w:hAnsi="Times New Roman" w:cs="Times New Roman"/>
                <w:b/>
                <w:sz w:val="24"/>
                <w:szCs w:val="24"/>
                <w:lang w:val="uk-UA"/>
              </w:rPr>
              <w:t>Без пропозицій</w:t>
            </w:r>
          </w:p>
        </w:tc>
      </w:tr>
      <w:tr w:rsidR="00DF722F" w:rsidRPr="004C0970" w:rsidTr="007D0007">
        <w:tc>
          <w:tcPr>
            <w:tcW w:w="6379" w:type="dxa"/>
          </w:tcPr>
          <w:p w:rsidR="00DF722F" w:rsidRPr="004C0970" w:rsidRDefault="00282D0B" w:rsidP="00282D0B">
            <w:pPr>
              <w:jc w:val="both"/>
              <w:rPr>
                <w:rFonts w:ascii="Times New Roman" w:hAnsi="Times New Roman" w:cs="Times New Roman"/>
                <w:sz w:val="24"/>
                <w:szCs w:val="24"/>
                <w:lang w:val="uk-UA"/>
              </w:rPr>
            </w:pPr>
            <w:r w:rsidRPr="00282D0B">
              <w:rPr>
                <w:rFonts w:ascii="Times New Roman" w:hAnsi="Times New Roman" w:cs="Times New Roman"/>
                <w:sz w:val="24"/>
                <w:szCs w:val="24"/>
                <w:lang w:val="uk-UA"/>
              </w:rPr>
              <w:t>3) реквізити для повідомлення про виставлення рахунка за розроблення та видачу технічних умов з доступу;</w:t>
            </w:r>
          </w:p>
        </w:tc>
        <w:tc>
          <w:tcPr>
            <w:tcW w:w="6379" w:type="dxa"/>
          </w:tcPr>
          <w:p w:rsidR="00DF722F" w:rsidRPr="004C0970" w:rsidRDefault="00CD5844" w:rsidP="00FD5257">
            <w:pPr>
              <w:jc w:val="both"/>
              <w:rPr>
                <w:rFonts w:ascii="Times New Roman" w:hAnsi="Times New Roman" w:cs="Times New Roman"/>
                <w:sz w:val="24"/>
                <w:szCs w:val="24"/>
                <w:lang w:val="uk-UA"/>
              </w:rPr>
            </w:pPr>
            <w:r w:rsidRPr="00CD5844">
              <w:rPr>
                <w:rFonts w:ascii="Times New Roman" w:hAnsi="Times New Roman" w:cs="Times New Roman"/>
                <w:sz w:val="24"/>
                <w:szCs w:val="24"/>
                <w:lang w:val="uk-UA"/>
              </w:rPr>
              <w:t>3) реквізити для повідомлення про виставлення рахунка за розроблення та видачу технічних умов з доступу;</w:t>
            </w:r>
          </w:p>
        </w:tc>
        <w:tc>
          <w:tcPr>
            <w:tcW w:w="3261" w:type="dxa"/>
          </w:tcPr>
          <w:p w:rsidR="00DF722F" w:rsidRPr="00AF407D" w:rsidRDefault="00AF407D" w:rsidP="00FD5257">
            <w:pPr>
              <w:jc w:val="both"/>
              <w:rPr>
                <w:rFonts w:ascii="Times New Roman" w:hAnsi="Times New Roman" w:cs="Times New Roman"/>
                <w:b/>
                <w:sz w:val="24"/>
                <w:szCs w:val="24"/>
                <w:lang w:val="uk-UA"/>
              </w:rPr>
            </w:pPr>
            <w:r w:rsidRPr="00AF407D">
              <w:rPr>
                <w:rFonts w:ascii="Times New Roman" w:hAnsi="Times New Roman" w:cs="Times New Roman"/>
                <w:b/>
                <w:sz w:val="24"/>
                <w:szCs w:val="24"/>
                <w:lang w:val="uk-UA"/>
              </w:rPr>
              <w:t>Без пропозицій</w:t>
            </w:r>
          </w:p>
        </w:tc>
      </w:tr>
      <w:tr w:rsidR="00282D0B" w:rsidRPr="004C0970" w:rsidTr="007D0007">
        <w:tc>
          <w:tcPr>
            <w:tcW w:w="6379" w:type="dxa"/>
          </w:tcPr>
          <w:p w:rsidR="00282D0B" w:rsidRPr="00282D0B" w:rsidRDefault="00A82F5E" w:rsidP="00282D0B">
            <w:pPr>
              <w:jc w:val="both"/>
              <w:rPr>
                <w:rFonts w:ascii="Times New Roman" w:hAnsi="Times New Roman" w:cs="Times New Roman"/>
                <w:sz w:val="24"/>
                <w:szCs w:val="24"/>
                <w:lang w:val="uk-UA"/>
              </w:rPr>
            </w:pPr>
            <w:r w:rsidRPr="00A82F5E">
              <w:rPr>
                <w:rFonts w:ascii="Times New Roman" w:hAnsi="Times New Roman" w:cs="Times New Roman"/>
                <w:sz w:val="24"/>
                <w:szCs w:val="24"/>
                <w:lang w:val="uk-UA"/>
              </w:rPr>
              <w:t>4) на етапі підписання договору замовник надає документи, що підтверджують повноваження особи, що підписує договір.</w:t>
            </w:r>
          </w:p>
        </w:tc>
        <w:tc>
          <w:tcPr>
            <w:tcW w:w="6379" w:type="dxa"/>
          </w:tcPr>
          <w:p w:rsidR="00282D0B" w:rsidRPr="004C0970" w:rsidRDefault="00CA260E" w:rsidP="00FD5257">
            <w:pPr>
              <w:jc w:val="both"/>
              <w:rPr>
                <w:rFonts w:ascii="Times New Roman" w:hAnsi="Times New Roman" w:cs="Times New Roman"/>
                <w:sz w:val="24"/>
                <w:szCs w:val="24"/>
                <w:lang w:val="uk-UA"/>
              </w:rPr>
            </w:pPr>
            <w:r w:rsidRPr="00CA260E">
              <w:rPr>
                <w:rFonts w:ascii="Times New Roman" w:hAnsi="Times New Roman" w:cs="Times New Roman"/>
                <w:sz w:val="24"/>
                <w:szCs w:val="24"/>
                <w:lang w:val="uk-UA"/>
              </w:rPr>
              <w:t>4) на етапі підписання договору замовник надає документи, що підтверджують повноваження особи, що підписує договір</w:t>
            </w:r>
          </w:p>
        </w:tc>
        <w:tc>
          <w:tcPr>
            <w:tcW w:w="3261" w:type="dxa"/>
          </w:tcPr>
          <w:p w:rsidR="00282D0B" w:rsidRPr="00AF407D" w:rsidRDefault="00AF407D" w:rsidP="00FD5257">
            <w:pPr>
              <w:jc w:val="both"/>
              <w:rPr>
                <w:rFonts w:ascii="Times New Roman" w:hAnsi="Times New Roman" w:cs="Times New Roman"/>
                <w:b/>
                <w:sz w:val="24"/>
                <w:szCs w:val="24"/>
                <w:lang w:val="uk-UA"/>
              </w:rPr>
            </w:pPr>
            <w:r w:rsidRPr="00AF407D">
              <w:rPr>
                <w:rFonts w:ascii="Times New Roman" w:hAnsi="Times New Roman" w:cs="Times New Roman"/>
                <w:b/>
                <w:sz w:val="24"/>
                <w:szCs w:val="24"/>
                <w:lang w:val="uk-UA"/>
              </w:rPr>
              <w:t>Без пропозицій</w:t>
            </w:r>
          </w:p>
        </w:tc>
      </w:tr>
      <w:tr w:rsidR="00282D0B" w:rsidRPr="00D01996" w:rsidTr="007D0007">
        <w:tc>
          <w:tcPr>
            <w:tcW w:w="6379" w:type="dxa"/>
          </w:tcPr>
          <w:p w:rsidR="00282D0B" w:rsidRPr="00282D0B" w:rsidRDefault="00A82F5E" w:rsidP="00CA260E">
            <w:pPr>
              <w:jc w:val="both"/>
              <w:rPr>
                <w:rFonts w:ascii="Times New Roman" w:hAnsi="Times New Roman" w:cs="Times New Roman"/>
                <w:sz w:val="24"/>
                <w:szCs w:val="24"/>
                <w:lang w:val="uk-UA"/>
              </w:rPr>
            </w:pPr>
            <w:r w:rsidRPr="00A82F5E">
              <w:rPr>
                <w:rFonts w:ascii="Times New Roman" w:hAnsi="Times New Roman" w:cs="Times New Roman"/>
                <w:sz w:val="24"/>
                <w:szCs w:val="24"/>
                <w:lang w:val="uk-UA"/>
              </w:rPr>
              <w:t xml:space="preserve">3. Протягом 15 робочих днів власник розглядає подану </w:t>
            </w:r>
            <w:r w:rsidRPr="00CA260E">
              <w:rPr>
                <w:rFonts w:ascii="Times New Roman" w:hAnsi="Times New Roman" w:cs="Times New Roman"/>
                <w:b/>
                <w:strike/>
                <w:sz w:val="24"/>
                <w:szCs w:val="24"/>
                <w:lang w:val="uk-UA"/>
              </w:rPr>
              <w:t>заяву</w:t>
            </w:r>
            <w:r w:rsidRPr="00A82F5E">
              <w:rPr>
                <w:rFonts w:ascii="Times New Roman" w:hAnsi="Times New Roman" w:cs="Times New Roman"/>
                <w:sz w:val="24"/>
                <w:szCs w:val="24"/>
                <w:lang w:val="uk-UA"/>
              </w:rPr>
              <w:t xml:space="preserve"> та визначає наявність технічної можливості забезпечення доступу, про що інформує замовника. У разі наявності такої можливості, власник письмово повідомляє про це заявника та одночасно виставляє рахунок на розробку та видачу технічних умов, який підлягає оплаті протягом 15 робочих днів. У разі відсутності технічної можливості забезпечення доступу власник письмово повідомляє про це Замовника з обґрунтуванням причини відмови та внесенням іншої можливої альтернативної пропозиції щодо доступу до об’єктів власника.</w:t>
            </w:r>
          </w:p>
        </w:tc>
        <w:tc>
          <w:tcPr>
            <w:tcW w:w="6379" w:type="dxa"/>
          </w:tcPr>
          <w:p w:rsidR="00282D0B" w:rsidRPr="004C0970" w:rsidRDefault="00CA260E" w:rsidP="00FD5257">
            <w:pPr>
              <w:jc w:val="both"/>
              <w:rPr>
                <w:rFonts w:ascii="Times New Roman" w:hAnsi="Times New Roman" w:cs="Times New Roman"/>
                <w:sz w:val="24"/>
                <w:szCs w:val="24"/>
                <w:lang w:val="uk-UA"/>
              </w:rPr>
            </w:pPr>
            <w:r w:rsidRPr="00CA260E">
              <w:rPr>
                <w:rFonts w:ascii="Times New Roman" w:hAnsi="Times New Roman" w:cs="Times New Roman"/>
                <w:sz w:val="24"/>
                <w:szCs w:val="24"/>
                <w:lang w:val="uk-UA"/>
              </w:rPr>
              <w:t xml:space="preserve">3. </w:t>
            </w:r>
            <w:r w:rsidRPr="001B5B12">
              <w:rPr>
                <w:rFonts w:ascii="Times New Roman" w:hAnsi="Times New Roman" w:cs="Times New Roman"/>
                <w:sz w:val="24"/>
                <w:szCs w:val="24"/>
                <w:lang w:val="uk-UA"/>
              </w:rPr>
              <w:t xml:space="preserve">Протягом 15 робочих днів власник розглядає поданий </w:t>
            </w:r>
            <w:r w:rsidRPr="001B5B12">
              <w:rPr>
                <w:rFonts w:ascii="Times New Roman" w:hAnsi="Times New Roman" w:cs="Times New Roman"/>
                <w:b/>
                <w:sz w:val="24"/>
                <w:szCs w:val="24"/>
                <w:lang w:val="uk-UA"/>
              </w:rPr>
              <w:t>запит</w:t>
            </w:r>
            <w:r w:rsidRPr="001B5B12">
              <w:rPr>
                <w:rFonts w:ascii="Times New Roman" w:hAnsi="Times New Roman" w:cs="Times New Roman"/>
                <w:sz w:val="24"/>
                <w:szCs w:val="24"/>
                <w:lang w:val="uk-UA"/>
              </w:rPr>
              <w:t xml:space="preserve"> та визначає наявність технічної можливості забезпечення доступу, про що інформує замовника. У разі наявності такої можливості, власник письмово повідомляє про це заявника та одночасно виставляє рахунок на розробку та видачу технічних умов, який підлягає оплаті протягом 15 робочих днів</w:t>
            </w:r>
            <w:r w:rsidR="00976DA8" w:rsidRPr="001B5B12">
              <w:rPr>
                <w:rFonts w:ascii="Times New Roman" w:hAnsi="Times New Roman" w:cs="Times New Roman"/>
                <w:sz w:val="24"/>
                <w:szCs w:val="24"/>
                <w:lang w:val="uk-UA"/>
              </w:rPr>
              <w:t xml:space="preserve"> </w:t>
            </w:r>
            <w:r w:rsidR="00976DA8" w:rsidRPr="001B5B12">
              <w:rPr>
                <w:rFonts w:ascii="Times New Roman" w:hAnsi="Times New Roman" w:cs="Times New Roman"/>
                <w:b/>
                <w:sz w:val="24"/>
                <w:szCs w:val="24"/>
                <w:lang w:val="uk-UA"/>
              </w:rPr>
              <w:t>з дня отримання</w:t>
            </w:r>
            <w:r w:rsidR="00976DA8" w:rsidRPr="001B5B12">
              <w:rPr>
                <w:rFonts w:ascii="Times New Roman" w:hAnsi="Times New Roman" w:cs="Times New Roman"/>
                <w:sz w:val="24"/>
                <w:szCs w:val="24"/>
                <w:lang w:val="uk-UA"/>
              </w:rPr>
              <w:t xml:space="preserve"> </w:t>
            </w:r>
            <w:r w:rsidR="00976DA8" w:rsidRPr="001B5B12">
              <w:rPr>
                <w:rFonts w:ascii="Times New Roman" w:hAnsi="Times New Roman" w:cs="Times New Roman"/>
                <w:b/>
                <w:sz w:val="24"/>
                <w:szCs w:val="24"/>
                <w:lang w:val="uk-UA"/>
              </w:rPr>
              <w:t>пи</w:t>
            </w:r>
            <w:r w:rsidR="00CE476A">
              <w:rPr>
                <w:rFonts w:ascii="Times New Roman" w:hAnsi="Times New Roman" w:cs="Times New Roman"/>
                <w:b/>
                <w:sz w:val="24"/>
                <w:szCs w:val="24"/>
                <w:lang w:val="uk-UA"/>
              </w:rPr>
              <w:t>сьмової інформації про прийняте</w:t>
            </w:r>
            <w:r w:rsidR="00976DA8" w:rsidRPr="001B5B12">
              <w:rPr>
                <w:rFonts w:ascii="Times New Roman" w:hAnsi="Times New Roman" w:cs="Times New Roman"/>
                <w:b/>
                <w:sz w:val="24"/>
                <w:szCs w:val="24"/>
                <w:lang w:val="uk-UA"/>
              </w:rPr>
              <w:t xml:space="preserve"> рішення власником та рахунку</w:t>
            </w:r>
            <w:r w:rsidR="00CB77D4">
              <w:rPr>
                <w:rFonts w:ascii="Times New Roman" w:hAnsi="Times New Roman" w:cs="Times New Roman"/>
                <w:b/>
                <w:sz w:val="24"/>
                <w:szCs w:val="24"/>
                <w:lang w:val="uk-UA"/>
              </w:rPr>
              <w:t xml:space="preserve"> на оплату</w:t>
            </w:r>
            <w:r w:rsidRPr="001B5B12">
              <w:rPr>
                <w:rFonts w:ascii="Times New Roman" w:hAnsi="Times New Roman" w:cs="Times New Roman"/>
                <w:sz w:val="24"/>
                <w:szCs w:val="24"/>
                <w:lang w:val="uk-UA"/>
              </w:rPr>
              <w:t>. У разі відсутності технічної можливості забезпечення доступу влас</w:t>
            </w:r>
            <w:r w:rsidR="007829FC" w:rsidRPr="001B5B12">
              <w:rPr>
                <w:rFonts w:ascii="Times New Roman" w:hAnsi="Times New Roman" w:cs="Times New Roman"/>
                <w:sz w:val="24"/>
                <w:szCs w:val="24"/>
                <w:lang w:val="uk-UA"/>
              </w:rPr>
              <w:t>ник письмово повідомляє про це з</w:t>
            </w:r>
            <w:r w:rsidRPr="001B5B12">
              <w:rPr>
                <w:rFonts w:ascii="Times New Roman" w:hAnsi="Times New Roman" w:cs="Times New Roman"/>
                <w:sz w:val="24"/>
                <w:szCs w:val="24"/>
                <w:lang w:val="uk-UA"/>
              </w:rPr>
              <w:t>амовника з обґрунтуванням причини відмови та внесенням іншої можливої альтернативної пропозиції щодо доступу до об’єктів власника.</w:t>
            </w:r>
          </w:p>
        </w:tc>
        <w:tc>
          <w:tcPr>
            <w:tcW w:w="3261" w:type="dxa"/>
          </w:tcPr>
          <w:p w:rsidR="00282D0B" w:rsidRPr="007E6738" w:rsidRDefault="00976DA8" w:rsidP="00FD5257">
            <w:pPr>
              <w:jc w:val="both"/>
              <w:rPr>
                <w:rFonts w:ascii="Times New Roman" w:hAnsi="Times New Roman" w:cs="Times New Roman"/>
                <w:b/>
                <w:sz w:val="24"/>
                <w:szCs w:val="24"/>
                <w:lang w:val="uk-UA"/>
              </w:rPr>
            </w:pPr>
            <w:r w:rsidRPr="007E6738">
              <w:rPr>
                <w:rFonts w:ascii="Times New Roman" w:hAnsi="Times New Roman" w:cs="Times New Roman"/>
                <w:b/>
                <w:sz w:val="24"/>
                <w:szCs w:val="24"/>
                <w:lang w:val="uk-UA"/>
              </w:rPr>
              <w:t>Редакційна правка, приведено у відповідність до вимог частини десятої статті 12 Закону України «Про доступ до інфраструктури…»</w:t>
            </w:r>
          </w:p>
        </w:tc>
      </w:tr>
      <w:tr w:rsidR="00282D0B" w:rsidRPr="004C0970" w:rsidTr="007D0007">
        <w:tc>
          <w:tcPr>
            <w:tcW w:w="6379" w:type="dxa"/>
          </w:tcPr>
          <w:p w:rsidR="00282D0B" w:rsidRPr="00282D0B" w:rsidRDefault="00A82F5E" w:rsidP="00CA260E">
            <w:pPr>
              <w:jc w:val="both"/>
              <w:rPr>
                <w:rFonts w:ascii="Times New Roman" w:hAnsi="Times New Roman" w:cs="Times New Roman"/>
                <w:sz w:val="24"/>
                <w:szCs w:val="24"/>
                <w:lang w:val="uk-UA"/>
              </w:rPr>
            </w:pPr>
            <w:r w:rsidRPr="00A82F5E">
              <w:rPr>
                <w:rFonts w:ascii="Times New Roman" w:hAnsi="Times New Roman" w:cs="Times New Roman"/>
                <w:sz w:val="24"/>
                <w:szCs w:val="24"/>
                <w:lang w:val="uk-UA"/>
              </w:rPr>
              <w:lastRenderedPageBreak/>
              <w:t>4. Після отримання оплати за послуги з розробки та видачі технічних умов з доступу, власник у строк до 15 робочих днів видає технічні умови з доступу.</w:t>
            </w:r>
          </w:p>
        </w:tc>
        <w:tc>
          <w:tcPr>
            <w:tcW w:w="6379" w:type="dxa"/>
          </w:tcPr>
          <w:p w:rsidR="00282D0B" w:rsidRPr="001B5B12" w:rsidRDefault="00DC4AE3" w:rsidP="00FD5257">
            <w:pPr>
              <w:jc w:val="both"/>
              <w:rPr>
                <w:rFonts w:ascii="Times New Roman" w:hAnsi="Times New Roman" w:cs="Times New Roman"/>
                <w:sz w:val="24"/>
                <w:szCs w:val="24"/>
                <w:lang w:val="uk-UA"/>
              </w:rPr>
            </w:pPr>
            <w:r w:rsidRPr="001B5B12">
              <w:rPr>
                <w:rFonts w:ascii="Times New Roman" w:hAnsi="Times New Roman" w:cs="Times New Roman"/>
                <w:sz w:val="24"/>
                <w:szCs w:val="24"/>
                <w:lang w:val="uk-UA"/>
              </w:rPr>
              <w:t xml:space="preserve">4. </w:t>
            </w:r>
            <w:r w:rsidRPr="00CE476A">
              <w:rPr>
                <w:rFonts w:ascii="Times New Roman" w:hAnsi="Times New Roman" w:cs="Times New Roman"/>
                <w:sz w:val="24"/>
                <w:szCs w:val="24"/>
                <w:lang w:val="uk-UA"/>
              </w:rPr>
              <w:t>Після отримання оплати за послуги</w:t>
            </w:r>
            <w:r w:rsidRPr="001B5B12">
              <w:rPr>
                <w:rFonts w:ascii="Times New Roman" w:hAnsi="Times New Roman" w:cs="Times New Roman"/>
                <w:sz w:val="24"/>
                <w:szCs w:val="24"/>
                <w:lang w:val="uk-UA"/>
              </w:rPr>
              <w:t xml:space="preserve"> з розробки та видачі технічних умов з доступу, власник у строк до 15 робочих днів видає технічні умови з доступу.</w:t>
            </w:r>
          </w:p>
        </w:tc>
        <w:tc>
          <w:tcPr>
            <w:tcW w:w="3261" w:type="dxa"/>
          </w:tcPr>
          <w:p w:rsidR="00282D0B" w:rsidRPr="009179DE" w:rsidRDefault="009179DE" w:rsidP="00FD5257">
            <w:pPr>
              <w:jc w:val="both"/>
              <w:rPr>
                <w:rFonts w:ascii="Times New Roman" w:hAnsi="Times New Roman" w:cs="Times New Roman"/>
                <w:b/>
                <w:sz w:val="24"/>
                <w:szCs w:val="24"/>
                <w:lang w:val="uk-UA"/>
              </w:rPr>
            </w:pPr>
            <w:r w:rsidRPr="009179DE">
              <w:rPr>
                <w:rFonts w:ascii="Times New Roman" w:hAnsi="Times New Roman" w:cs="Times New Roman"/>
                <w:b/>
                <w:sz w:val="24"/>
                <w:szCs w:val="24"/>
                <w:lang w:val="uk-UA"/>
              </w:rPr>
              <w:t>Без пропозицій</w:t>
            </w:r>
          </w:p>
        </w:tc>
      </w:tr>
      <w:tr w:rsidR="00282D0B" w:rsidRPr="004C0970" w:rsidTr="007D0007">
        <w:tc>
          <w:tcPr>
            <w:tcW w:w="6379" w:type="dxa"/>
          </w:tcPr>
          <w:p w:rsidR="00336169" w:rsidRPr="00336169" w:rsidRDefault="00336169" w:rsidP="00951977">
            <w:pPr>
              <w:jc w:val="both"/>
              <w:rPr>
                <w:rFonts w:ascii="Times New Roman" w:hAnsi="Times New Roman" w:cs="Times New Roman"/>
                <w:sz w:val="24"/>
                <w:szCs w:val="24"/>
                <w:lang w:val="uk-UA"/>
              </w:rPr>
            </w:pPr>
            <w:r w:rsidRPr="00336169">
              <w:rPr>
                <w:rFonts w:ascii="Times New Roman" w:hAnsi="Times New Roman" w:cs="Times New Roman"/>
                <w:sz w:val="24"/>
                <w:szCs w:val="24"/>
                <w:lang w:val="uk-UA"/>
              </w:rPr>
              <w:t>5. У разі відсутності технічної можливості забезпечення доступу по всій трасі проходження телекомунікаційної мережі та всіх місць розташування окремих її елементів, альтернативою, в тому числі, є забезпечення доступу до частини замовленої траси та/або окремих її елементів.</w:t>
            </w:r>
          </w:p>
          <w:p w:rsidR="00336169" w:rsidRPr="00336169" w:rsidRDefault="00336169" w:rsidP="00951977">
            <w:pPr>
              <w:jc w:val="both"/>
              <w:rPr>
                <w:rFonts w:ascii="Times New Roman" w:hAnsi="Times New Roman" w:cs="Times New Roman"/>
                <w:sz w:val="24"/>
                <w:szCs w:val="24"/>
                <w:lang w:val="uk-UA"/>
              </w:rPr>
            </w:pPr>
            <w:r w:rsidRPr="00336169">
              <w:rPr>
                <w:rFonts w:ascii="Times New Roman" w:hAnsi="Times New Roman" w:cs="Times New Roman"/>
                <w:sz w:val="24"/>
                <w:szCs w:val="24"/>
                <w:lang w:val="uk-UA"/>
              </w:rPr>
              <w:t>Якщо замовник погодився на альтернативну пропозицію, він подає власнику нову заяву у строк, що не перевищує 15 робочих днів з дня отримання альтернативної пропозиції.</w:t>
            </w:r>
          </w:p>
          <w:p w:rsidR="00282D0B" w:rsidRPr="00282D0B" w:rsidRDefault="00336169" w:rsidP="00951977">
            <w:pPr>
              <w:jc w:val="both"/>
              <w:rPr>
                <w:rFonts w:ascii="Times New Roman" w:hAnsi="Times New Roman" w:cs="Times New Roman"/>
                <w:sz w:val="24"/>
                <w:szCs w:val="24"/>
                <w:lang w:val="uk-UA"/>
              </w:rPr>
            </w:pPr>
            <w:r w:rsidRPr="00336169">
              <w:rPr>
                <w:rFonts w:ascii="Times New Roman" w:hAnsi="Times New Roman" w:cs="Times New Roman"/>
                <w:sz w:val="24"/>
                <w:szCs w:val="24"/>
                <w:lang w:val="uk-UA"/>
              </w:rPr>
              <w:t>У разі наявності підстав для відмови у видачі технічних умов, згідно з пунктом 9 розділом III цих Правил, Власник письмово повідомляє про відмову, шляхом рекомендованого поштового відправлення.</w:t>
            </w:r>
          </w:p>
        </w:tc>
        <w:tc>
          <w:tcPr>
            <w:tcW w:w="6379" w:type="dxa"/>
          </w:tcPr>
          <w:p w:rsidR="00DC4AE3" w:rsidRPr="00DC4AE3" w:rsidRDefault="00DC4AE3" w:rsidP="00DC4AE3">
            <w:pPr>
              <w:jc w:val="both"/>
              <w:rPr>
                <w:rFonts w:ascii="Times New Roman" w:hAnsi="Times New Roman" w:cs="Times New Roman"/>
                <w:sz w:val="24"/>
                <w:szCs w:val="24"/>
                <w:lang w:val="uk-UA"/>
              </w:rPr>
            </w:pPr>
            <w:r w:rsidRPr="00DC4AE3">
              <w:rPr>
                <w:rFonts w:ascii="Times New Roman" w:hAnsi="Times New Roman" w:cs="Times New Roman"/>
                <w:sz w:val="24"/>
                <w:szCs w:val="24"/>
                <w:lang w:val="uk-UA"/>
              </w:rPr>
              <w:t>5. У разі відсутності технічної можливості забезпечення доступу по всій трасі проходження телекомунікаційної мережі та всіх місць розташування окремих її елементів, альтернативою, в тому числі, є забезпечення доступу до частини замовленої траси та/або окремих її елементів.</w:t>
            </w:r>
          </w:p>
          <w:p w:rsidR="00DC4AE3" w:rsidRPr="00DC4AE3" w:rsidRDefault="00DC4AE3" w:rsidP="00DC4AE3">
            <w:pPr>
              <w:jc w:val="both"/>
              <w:rPr>
                <w:rFonts w:ascii="Times New Roman" w:hAnsi="Times New Roman" w:cs="Times New Roman"/>
                <w:sz w:val="24"/>
                <w:szCs w:val="24"/>
                <w:lang w:val="uk-UA"/>
              </w:rPr>
            </w:pPr>
            <w:r w:rsidRPr="00DC4AE3">
              <w:rPr>
                <w:rFonts w:ascii="Times New Roman" w:hAnsi="Times New Roman" w:cs="Times New Roman"/>
                <w:sz w:val="24"/>
                <w:szCs w:val="24"/>
                <w:lang w:val="uk-UA"/>
              </w:rPr>
              <w:t>Якщо замовник погодився на альтернативну пропозицію, він подає власнику нову заяву у строк, що не перевищує 15 робочих днів з дня отримання альтернативної пропозиції.</w:t>
            </w:r>
          </w:p>
          <w:p w:rsidR="00282D0B" w:rsidRPr="004C0970" w:rsidRDefault="00DC4AE3" w:rsidP="00DC4AE3">
            <w:pPr>
              <w:jc w:val="both"/>
              <w:rPr>
                <w:rFonts w:ascii="Times New Roman" w:hAnsi="Times New Roman" w:cs="Times New Roman"/>
                <w:sz w:val="24"/>
                <w:szCs w:val="24"/>
                <w:lang w:val="uk-UA"/>
              </w:rPr>
            </w:pPr>
            <w:r w:rsidRPr="00DC4AE3">
              <w:rPr>
                <w:rFonts w:ascii="Times New Roman" w:hAnsi="Times New Roman" w:cs="Times New Roman"/>
                <w:sz w:val="24"/>
                <w:szCs w:val="24"/>
                <w:lang w:val="uk-UA"/>
              </w:rPr>
              <w:t>У разі наявності підстав для відмови у видачі технічних умов, згідно з пунктом 9 розділом III цих Правил, Власник письмово повідомляє про відмову, шляхом рекомендованого поштового відправлення.</w:t>
            </w:r>
          </w:p>
        </w:tc>
        <w:tc>
          <w:tcPr>
            <w:tcW w:w="3261" w:type="dxa"/>
          </w:tcPr>
          <w:p w:rsidR="00282D0B" w:rsidRPr="009179DE" w:rsidRDefault="009179DE" w:rsidP="00FD5257">
            <w:pPr>
              <w:jc w:val="both"/>
              <w:rPr>
                <w:rFonts w:ascii="Times New Roman" w:hAnsi="Times New Roman" w:cs="Times New Roman"/>
                <w:b/>
                <w:sz w:val="24"/>
                <w:szCs w:val="24"/>
                <w:lang w:val="uk-UA"/>
              </w:rPr>
            </w:pPr>
            <w:r w:rsidRPr="009179DE">
              <w:rPr>
                <w:rFonts w:ascii="Times New Roman" w:hAnsi="Times New Roman" w:cs="Times New Roman"/>
                <w:b/>
                <w:sz w:val="24"/>
                <w:szCs w:val="24"/>
                <w:lang w:val="uk-UA"/>
              </w:rPr>
              <w:t>Без пропозицій</w:t>
            </w:r>
          </w:p>
        </w:tc>
      </w:tr>
      <w:tr w:rsidR="00282D0B" w:rsidRPr="004C0970" w:rsidTr="007D0007">
        <w:tc>
          <w:tcPr>
            <w:tcW w:w="6379" w:type="dxa"/>
          </w:tcPr>
          <w:p w:rsidR="00951977" w:rsidRPr="00951977" w:rsidRDefault="00951977" w:rsidP="00951977">
            <w:pPr>
              <w:jc w:val="both"/>
              <w:rPr>
                <w:rFonts w:ascii="Times New Roman" w:hAnsi="Times New Roman" w:cs="Times New Roman"/>
                <w:sz w:val="24"/>
                <w:szCs w:val="24"/>
                <w:lang w:val="uk-UA"/>
              </w:rPr>
            </w:pPr>
            <w:r w:rsidRPr="00951977">
              <w:rPr>
                <w:rFonts w:ascii="Times New Roman" w:hAnsi="Times New Roman" w:cs="Times New Roman"/>
                <w:sz w:val="24"/>
                <w:szCs w:val="24"/>
                <w:lang w:val="uk-UA"/>
              </w:rPr>
              <w:t>6. Замовник має право звернутися до власника з питання підтвердження власником приналежності йому об’єктів інфраструктури електроенергетики на підставі відкритої інформації або фотофіксації цих об’єктів.</w:t>
            </w:r>
          </w:p>
          <w:p w:rsidR="00282D0B" w:rsidRPr="00282D0B" w:rsidRDefault="00951977" w:rsidP="00951977">
            <w:pPr>
              <w:jc w:val="both"/>
              <w:rPr>
                <w:rFonts w:ascii="Times New Roman" w:hAnsi="Times New Roman" w:cs="Times New Roman"/>
                <w:sz w:val="24"/>
                <w:szCs w:val="24"/>
                <w:lang w:val="uk-UA"/>
              </w:rPr>
            </w:pPr>
            <w:r w:rsidRPr="00951977">
              <w:rPr>
                <w:rFonts w:ascii="Times New Roman" w:hAnsi="Times New Roman" w:cs="Times New Roman"/>
                <w:sz w:val="24"/>
                <w:szCs w:val="24"/>
                <w:lang w:val="uk-UA"/>
              </w:rPr>
              <w:t>У разі отримання такого запиту, власник на безоплатній основі має надати відповідь протягом місяця.</w:t>
            </w:r>
          </w:p>
        </w:tc>
        <w:tc>
          <w:tcPr>
            <w:tcW w:w="6379" w:type="dxa"/>
          </w:tcPr>
          <w:p w:rsidR="002B32A6" w:rsidRPr="00CE476A" w:rsidRDefault="002B32A6" w:rsidP="002B32A6">
            <w:pPr>
              <w:jc w:val="both"/>
              <w:rPr>
                <w:rFonts w:ascii="Times New Roman" w:hAnsi="Times New Roman" w:cs="Times New Roman"/>
                <w:sz w:val="24"/>
                <w:szCs w:val="24"/>
                <w:lang w:val="uk-UA"/>
              </w:rPr>
            </w:pPr>
            <w:r w:rsidRPr="002B32A6">
              <w:rPr>
                <w:rFonts w:ascii="Times New Roman" w:hAnsi="Times New Roman" w:cs="Times New Roman"/>
                <w:sz w:val="24"/>
                <w:szCs w:val="24"/>
                <w:lang w:val="uk-UA"/>
              </w:rPr>
              <w:t xml:space="preserve">6. Замовник має право звернутися до власника з питання підтвердження власником приналежності йому об’єктів інфраструктури електроенергетики на підставі </w:t>
            </w:r>
            <w:r w:rsidRPr="00CE476A">
              <w:rPr>
                <w:rFonts w:ascii="Times New Roman" w:hAnsi="Times New Roman" w:cs="Times New Roman"/>
                <w:sz w:val="24"/>
                <w:szCs w:val="24"/>
                <w:lang w:val="uk-UA"/>
              </w:rPr>
              <w:t>відкритої інформації або фотофіксації цих об’єктів.</w:t>
            </w:r>
          </w:p>
          <w:p w:rsidR="00282D0B" w:rsidRPr="004C0970" w:rsidRDefault="002B32A6" w:rsidP="002B32A6">
            <w:pPr>
              <w:jc w:val="both"/>
              <w:rPr>
                <w:rFonts w:ascii="Times New Roman" w:hAnsi="Times New Roman" w:cs="Times New Roman"/>
                <w:sz w:val="24"/>
                <w:szCs w:val="24"/>
                <w:lang w:val="uk-UA"/>
              </w:rPr>
            </w:pPr>
            <w:r w:rsidRPr="00CE476A">
              <w:rPr>
                <w:rFonts w:ascii="Times New Roman" w:hAnsi="Times New Roman" w:cs="Times New Roman"/>
                <w:sz w:val="24"/>
                <w:szCs w:val="24"/>
                <w:lang w:val="uk-UA"/>
              </w:rPr>
              <w:t>У разі отримання такого запиту, власник на безоплатній основі має надати відповідь протягом місяця.</w:t>
            </w:r>
          </w:p>
        </w:tc>
        <w:tc>
          <w:tcPr>
            <w:tcW w:w="3261" w:type="dxa"/>
          </w:tcPr>
          <w:p w:rsidR="00282D0B" w:rsidRPr="00CE476A" w:rsidRDefault="00CE476A" w:rsidP="00FD5257">
            <w:pPr>
              <w:jc w:val="both"/>
              <w:rPr>
                <w:rFonts w:ascii="Times New Roman" w:hAnsi="Times New Roman" w:cs="Times New Roman"/>
                <w:b/>
                <w:sz w:val="24"/>
                <w:szCs w:val="24"/>
                <w:lang w:val="uk-UA"/>
              </w:rPr>
            </w:pPr>
            <w:r w:rsidRPr="00CE476A">
              <w:rPr>
                <w:rFonts w:ascii="Times New Roman" w:hAnsi="Times New Roman" w:cs="Times New Roman"/>
                <w:b/>
                <w:sz w:val="24"/>
                <w:szCs w:val="24"/>
                <w:lang w:val="uk-UA"/>
              </w:rPr>
              <w:t>Без пропозицій</w:t>
            </w:r>
          </w:p>
        </w:tc>
      </w:tr>
      <w:tr w:rsidR="00282D0B" w:rsidRPr="007265B4" w:rsidTr="007D0007">
        <w:tc>
          <w:tcPr>
            <w:tcW w:w="6379" w:type="dxa"/>
          </w:tcPr>
          <w:p w:rsidR="00282D0B" w:rsidRPr="00282D0B" w:rsidRDefault="00951977" w:rsidP="00951977">
            <w:pPr>
              <w:jc w:val="both"/>
              <w:rPr>
                <w:rFonts w:ascii="Times New Roman" w:hAnsi="Times New Roman" w:cs="Times New Roman"/>
                <w:sz w:val="24"/>
                <w:szCs w:val="24"/>
                <w:lang w:val="uk-UA"/>
              </w:rPr>
            </w:pPr>
            <w:r w:rsidRPr="00951977">
              <w:rPr>
                <w:rFonts w:ascii="Times New Roman" w:hAnsi="Times New Roman" w:cs="Times New Roman"/>
                <w:sz w:val="24"/>
                <w:szCs w:val="24"/>
                <w:lang w:val="uk-UA"/>
              </w:rPr>
              <w:t>7. Перед укладенням договору з доступу замовник має право на попередній огляд та отримання інформації про інфраструктуру об’єкта електроенергетики з метою визначення її придатності для розміщення технічних засобів телекомунікацій.</w:t>
            </w:r>
          </w:p>
        </w:tc>
        <w:tc>
          <w:tcPr>
            <w:tcW w:w="6379" w:type="dxa"/>
          </w:tcPr>
          <w:p w:rsidR="00282D0B" w:rsidRPr="004C0970" w:rsidRDefault="006C4204" w:rsidP="00FD5257">
            <w:pPr>
              <w:jc w:val="both"/>
              <w:rPr>
                <w:rFonts w:ascii="Times New Roman" w:hAnsi="Times New Roman" w:cs="Times New Roman"/>
                <w:sz w:val="24"/>
                <w:szCs w:val="24"/>
                <w:lang w:val="uk-UA"/>
              </w:rPr>
            </w:pPr>
            <w:r w:rsidRPr="006C4204">
              <w:rPr>
                <w:rFonts w:ascii="Times New Roman" w:hAnsi="Times New Roman" w:cs="Times New Roman"/>
                <w:sz w:val="24"/>
                <w:szCs w:val="24"/>
                <w:lang w:val="uk-UA"/>
              </w:rPr>
              <w:t>7. Перед укладенням договору з доступу замовник має право на попередній огляд та отримання інформації про інфраструктуру об’єкта електроенергетики з метою визначення</w:t>
            </w:r>
            <w:r>
              <w:rPr>
                <w:rFonts w:ascii="Times New Roman" w:hAnsi="Times New Roman" w:cs="Times New Roman"/>
                <w:sz w:val="24"/>
                <w:szCs w:val="24"/>
                <w:lang w:val="uk-UA"/>
              </w:rPr>
              <w:t xml:space="preserve"> </w:t>
            </w:r>
            <w:r w:rsidRPr="006C4204">
              <w:rPr>
                <w:rFonts w:ascii="Times New Roman" w:hAnsi="Times New Roman" w:cs="Times New Roman"/>
                <w:sz w:val="24"/>
                <w:szCs w:val="24"/>
                <w:lang w:val="uk-UA"/>
              </w:rPr>
              <w:t xml:space="preserve"> її придатності для розміщення технічних засобів телекомунікацій.</w:t>
            </w:r>
          </w:p>
        </w:tc>
        <w:tc>
          <w:tcPr>
            <w:tcW w:w="3261" w:type="dxa"/>
          </w:tcPr>
          <w:p w:rsidR="00282D0B" w:rsidRPr="009179DE" w:rsidRDefault="009179DE" w:rsidP="00FD5257">
            <w:pPr>
              <w:jc w:val="both"/>
              <w:rPr>
                <w:rFonts w:ascii="Times New Roman" w:hAnsi="Times New Roman" w:cs="Times New Roman"/>
                <w:b/>
                <w:sz w:val="24"/>
                <w:szCs w:val="24"/>
                <w:lang w:val="uk-UA"/>
              </w:rPr>
            </w:pPr>
            <w:r w:rsidRPr="009179DE">
              <w:rPr>
                <w:rFonts w:ascii="Times New Roman" w:hAnsi="Times New Roman" w:cs="Times New Roman"/>
                <w:b/>
                <w:sz w:val="24"/>
                <w:szCs w:val="24"/>
                <w:lang w:val="uk-UA"/>
              </w:rPr>
              <w:t>Без пропозицій</w:t>
            </w:r>
          </w:p>
        </w:tc>
      </w:tr>
      <w:tr w:rsidR="00282D0B" w:rsidRPr="004C0970" w:rsidTr="007D0007">
        <w:tc>
          <w:tcPr>
            <w:tcW w:w="6379" w:type="dxa"/>
          </w:tcPr>
          <w:p w:rsidR="00DA20B2" w:rsidRPr="00DA20B2" w:rsidRDefault="00DA20B2" w:rsidP="006F5359">
            <w:pPr>
              <w:jc w:val="both"/>
              <w:rPr>
                <w:rFonts w:ascii="Times New Roman" w:hAnsi="Times New Roman" w:cs="Times New Roman"/>
                <w:b/>
                <w:bCs/>
                <w:sz w:val="24"/>
                <w:szCs w:val="24"/>
                <w:lang w:val="uk-UA"/>
              </w:rPr>
            </w:pPr>
            <w:r w:rsidRPr="00DA20B2">
              <w:rPr>
                <w:rFonts w:ascii="Times New Roman" w:hAnsi="Times New Roman" w:cs="Times New Roman"/>
                <w:b/>
                <w:bCs/>
                <w:sz w:val="24"/>
                <w:szCs w:val="24"/>
                <w:lang w:val="uk-UA"/>
              </w:rPr>
              <w:t>III. Строки розроблення та видачі технічних умов з доступу до інфраструктури об’єкта електроенергетики</w:t>
            </w:r>
          </w:p>
          <w:p w:rsidR="00DA20B2" w:rsidRPr="00DA20B2" w:rsidRDefault="00DA20B2" w:rsidP="006F5359">
            <w:pPr>
              <w:jc w:val="both"/>
              <w:rPr>
                <w:rFonts w:ascii="Times New Roman" w:hAnsi="Times New Roman" w:cs="Times New Roman"/>
                <w:sz w:val="24"/>
                <w:szCs w:val="24"/>
                <w:lang w:val="uk-UA"/>
              </w:rPr>
            </w:pPr>
            <w:r w:rsidRPr="00DA20B2">
              <w:rPr>
                <w:rFonts w:ascii="Times New Roman" w:hAnsi="Times New Roman" w:cs="Times New Roman"/>
                <w:sz w:val="24"/>
                <w:szCs w:val="24"/>
                <w:lang w:val="uk-UA"/>
              </w:rPr>
              <w:t>1. Замовник вносить плату за розробку та видачу технічних умов з доступу протягом 15 робочих днів з дня отримання письмової інформації про прийняття рішення власником про видачу технічних умов з доступу та отримання  рахунку на оплату.</w:t>
            </w:r>
          </w:p>
          <w:p w:rsidR="00DA20B2" w:rsidRPr="00DA20B2" w:rsidRDefault="00DA20B2" w:rsidP="006F5359">
            <w:pPr>
              <w:jc w:val="both"/>
              <w:rPr>
                <w:rFonts w:ascii="Times New Roman" w:hAnsi="Times New Roman" w:cs="Times New Roman"/>
                <w:sz w:val="24"/>
                <w:szCs w:val="24"/>
                <w:lang w:val="uk-UA"/>
              </w:rPr>
            </w:pPr>
            <w:r w:rsidRPr="00DA20B2">
              <w:rPr>
                <w:rFonts w:ascii="Times New Roman" w:hAnsi="Times New Roman" w:cs="Times New Roman"/>
                <w:sz w:val="24"/>
                <w:szCs w:val="24"/>
                <w:lang w:val="uk-UA"/>
              </w:rPr>
              <w:t>У разі несплати замовником, у встановлений строк плати за видачу технічних умов з доступу, рішення про видачу технічних умов з доступу анулюється власником, а заява знімається з реєстрації.</w:t>
            </w:r>
          </w:p>
          <w:p w:rsidR="00DA20B2" w:rsidRPr="00DA20B2" w:rsidRDefault="00DA20B2" w:rsidP="006F5359">
            <w:pPr>
              <w:jc w:val="both"/>
              <w:rPr>
                <w:rFonts w:ascii="Times New Roman" w:hAnsi="Times New Roman" w:cs="Times New Roman"/>
                <w:sz w:val="24"/>
                <w:szCs w:val="24"/>
                <w:lang w:val="uk-UA"/>
              </w:rPr>
            </w:pPr>
            <w:r w:rsidRPr="00DA20B2">
              <w:rPr>
                <w:rFonts w:ascii="Times New Roman" w:hAnsi="Times New Roman" w:cs="Times New Roman"/>
                <w:sz w:val="24"/>
                <w:szCs w:val="24"/>
                <w:lang w:val="uk-UA"/>
              </w:rPr>
              <w:lastRenderedPageBreak/>
              <w:t>Технічні умови з доступу видаються Власником на кожну повітряну лінію електропередач (диспетчерське найменування) (далі – ПЛ), траса якої співпадає з трасою, зазначеною в заяві з урахуванням відгалу</w:t>
            </w:r>
            <w:r w:rsidR="00F66E4E">
              <w:rPr>
                <w:rFonts w:ascii="Times New Roman" w:hAnsi="Times New Roman" w:cs="Times New Roman"/>
                <w:sz w:val="24"/>
                <w:szCs w:val="24"/>
                <w:lang w:val="uk-UA"/>
              </w:rPr>
              <w:t>д</w:t>
            </w:r>
            <w:r w:rsidRPr="00DA20B2">
              <w:rPr>
                <w:rFonts w:ascii="Times New Roman" w:hAnsi="Times New Roman" w:cs="Times New Roman"/>
                <w:sz w:val="24"/>
                <w:szCs w:val="24"/>
                <w:lang w:val="uk-UA"/>
              </w:rPr>
              <w:t>жень на цій лінії.</w:t>
            </w:r>
          </w:p>
          <w:p w:rsidR="00DA20B2" w:rsidRPr="00DA20B2" w:rsidRDefault="00DA20B2" w:rsidP="006F5359">
            <w:pPr>
              <w:jc w:val="both"/>
              <w:rPr>
                <w:rFonts w:ascii="Times New Roman" w:hAnsi="Times New Roman" w:cs="Times New Roman"/>
                <w:sz w:val="24"/>
                <w:szCs w:val="24"/>
                <w:lang w:val="uk-UA"/>
              </w:rPr>
            </w:pPr>
            <w:r w:rsidRPr="00DA20B2">
              <w:rPr>
                <w:rFonts w:ascii="Times New Roman" w:hAnsi="Times New Roman" w:cs="Times New Roman"/>
                <w:sz w:val="24"/>
                <w:szCs w:val="24"/>
                <w:lang w:val="uk-UA"/>
              </w:rPr>
              <w:t>В технічних умовах з доступу повинні бути надані вимоги щодо способу маркування та його розміщення на елементах телекомунікаційних мереж (назва оператора, провайдера та номер контактного телефону).</w:t>
            </w:r>
          </w:p>
          <w:p w:rsidR="00282D0B" w:rsidRPr="00282D0B" w:rsidRDefault="00DA20B2" w:rsidP="006F5359">
            <w:pPr>
              <w:jc w:val="both"/>
              <w:rPr>
                <w:rFonts w:ascii="Times New Roman" w:hAnsi="Times New Roman" w:cs="Times New Roman"/>
                <w:sz w:val="24"/>
                <w:szCs w:val="24"/>
                <w:lang w:val="uk-UA"/>
              </w:rPr>
            </w:pPr>
            <w:r w:rsidRPr="00DA20B2">
              <w:rPr>
                <w:rFonts w:ascii="Times New Roman" w:hAnsi="Times New Roman" w:cs="Times New Roman"/>
                <w:sz w:val="24"/>
                <w:szCs w:val="24"/>
                <w:lang w:val="uk-UA"/>
              </w:rPr>
              <w:t xml:space="preserve">У разі, якщо в </w:t>
            </w:r>
            <w:r w:rsidRPr="00180450">
              <w:rPr>
                <w:rFonts w:ascii="Times New Roman" w:hAnsi="Times New Roman" w:cs="Times New Roman"/>
                <w:b/>
                <w:strike/>
                <w:sz w:val="24"/>
                <w:szCs w:val="24"/>
                <w:lang w:val="uk-UA"/>
              </w:rPr>
              <w:t>заяві</w:t>
            </w:r>
            <w:r w:rsidRPr="00DA20B2">
              <w:rPr>
                <w:rFonts w:ascii="Times New Roman" w:hAnsi="Times New Roman" w:cs="Times New Roman"/>
                <w:sz w:val="24"/>
                <w:szCs w:val="24"/>
                <w:lang w:val="uk-UA"/>
              </w:rPr>
              <w:t xml:space="preserve"> передбачається використання окремих елементів різних електроустановок, технічні умови видаються на кожний елемент.</w:t>
            </w:r>
          </w:p>
        </w:tc>
        <w:tc>
          <w:tcPr>
            <w:tcW w:w="6379" w:type="dxa"/>
          </w:tcPr>
          <w:p w:rsidR="00822B26" w:rsidRPr="00822B26" w:rsidRDefault="00822B26" w:rsidP="00822B26">
            <w:pPr>
              <w:jc w:val="both"/>
              <w:rPr>
                <w:rFonts w:ascii="Times New Roman" w:hAnsi="Times New Roman" w:cs="Times New Roman"/>
                <w:b/>
                <w:sz w:val="24"/>
                <w:szCs w:val="24"/>
                <w:lang w:val="uk-UA"/>
              </w:rPr>
            </w:pPr>
            <w:r w:rsidRPr="00822B26">
              <w:rPr>
                <w:rFonts w:ascii="Times New Roman" w:hAnsi="Times New Roman" w:cs="Times New Roman"/>
                <w:b/>
                <w:sz w:val="24"/>
                <w:szCs w:val="24"/>
                <w:lang w:val="uk-UA"/>
              </w:rPr>
              <w:lastRenderedPageBreak/>
              <w:t>III. Строки розроблення та видачі технічних умов з доступу до інфраструктури об’єкта електроенергетики</w:t>
            </w:r>
            <w:r>
              <w:rPr>
                <w:rFonts w:ascii="Times New Roman" w:hAnsi="Times New Roman" w:cs="Times New Roman"/>
                <w:b/>
                <w:sz w:val="24"/>
                <w:szCs w:val="24"/>
                <w:lang w:val="uk-UA"/>
              </w:rPr>
              <w:t>.</w:t>
            </w:r>
          </w:p>
          <w:p w:rsidR="00822B26" w:rsidRPr="00822B26" w:rsidRDefault="00822B26" w:rsidP="00822B26">
            <w:pPr>
              <w:jc w:val="both"/>
              <w:rPr>
                <w:rFonts w:ascii="Times New Roman" w:hAnsi="Times New Roman" w:cs="Times New Roman"/>
                <w:sz w:val="24"/>
                <w:szCs w:val="24"/>
                <w:lang w:val="uk-UA"/>
              </w:rPr>
            </w:pPr>
            <w:r w:rsidRPr="001678F7">
              <w:rPr>
                <w:rFonts w:ascii="Times New Roman" w:hAnsi="Times New Roman" w:cs="Times New Roman"/>
                <w:sz w:val="24"/>
                <w:szCs w:val="24"/>
                <w:lang w:val="uk-UA"/>
              </w:rPr>
              <w:t>1. Замовник вносить плату за розробку та видачу технічних умов з доступу протягом 15 робочих днів з дня отримання письмової інформації про прийняття рішення власником про видачу технічних умов з доступу та отримання  рахунку на оплату.</w:t>
            </w:r>
          </w:p>
          <w:p w:rsidR="00282D0B" w:rsidRDefault="00822B26" w:rsidP="00822B26">
            <w:pPr>
              <w:jc w:val="both"/>
              <w:rPr>
                <w:rFonts w:ascii="Times New Roman" w:hAnsi="Times New Roman" w:cs="Times New Roman"/>
                <w:sz w:val="24"/>
                <w:szCs w:val="24"/>
                <w:lang w:val="uk-UA"/>
              </w:rPr>
            </w:pPr>
            <w:r w:rsidRPr="00822B26">
              <w:rPr>
                <w:rFonts w:ascii="Times New Roman" w:hAnsi="Times New Roman" w:cs="Times New Roman"/>
                <w:sz w:val="24"/>
                <w:szCs w:val="24"/>
                <w:lang w:val="uk-UA"/>
              </w:rPr>
              <w:t>У разі несплати замовником, у встановлений строк плати за видачу технічних умов з доступу, рішення про видачу технічних умов з доступу анулюється власником, а заява знімається з реєстрації.</w:t>
            </w:r>
          </w:p>
          <w:p w:rsidR="00E03416" w:rsidRPr="00E03416" w:rsidRDefault="00E03416" w:rsidP="00E03416">
            <w:pPr>
              <w:jc w:val="both"/>
              <w:rPr>
                <w:rFonts w:ascii="Times New Roman" w:hAnsi="Times New Roman" w:cs="Times New Roman"/>
                <w:sz w:val="24"/>
                <w:szCs w:val="24"/>
                <w:lang w:val="uk-UA"/>
              </w:rPr>
            </w:pPr>
            <w:r w:rsidRPr="00E03416">
              <w:rPr>
                <w:rFonts w:ascii="Times New Roman" w:hAnsi="Times New Roman" w:cs="Times New Roman"/>
                <w:sz w:val="24"/>
                <w:szCs w:val="24"/>
                <w:lang w:val="uk-UA"/>
              </w:rPr>
              <w:lastRenderedPageBreak/>
              <w:t>Технічні умови з доступу видаються Власником на кожну повітряну лінію електропередач (диспетчерське найменування) (далі – ПЛ), траса якої співпадає з трасою, зазначеною в заяві з урахуванням відгалу</w:t>
            </w:r>
            <w:r w:rsidR="00F66E4E">
              <w:rPr>
                <w:rFonts w:ascii="Times New Roman" w:hAnsi="Times New Roman" w:cs="Times New Roman"/>
                <w:sz w:val="24"/>
                <w:szCs w:val="24"/>
                <w:lang w:val="uk-UA"/>
              </w:rPr>
              <w:t>д</w:t>
            </w:r>
            <w:r w:rsidRPr="00E03416">
              <w:rPr>
                <w:rFonts w:ascii="Times New Roman" w:hAnsi="Times New Roman" w:cs="Times New Roman"/>
                <w:sz w:val="24"/>
                <w:szCs w:val="24"/>
                <w:lang w:val="uk-UA"/>
              </w:rPr>
              <w:t>жень на цій лінії.</w:t>
            </w:r>
          </w:p>
          <w:p w:rsidR="00E03416" w:rsidRPr="00E03416" w:rsidRDefault="00E03416" w:rsidP="00E03416">
            <w:pPr>
              <w:jc w:val="both"/>
              <w:rPr>
                <w:rFonts w:ascii="Times New Roman" w:hAnsi="Times New Roman" w:cs="Times New Roman"/>
                <w:sz w:val="24"/>
                <w:szCs w:val="24"/>
                <w:lang w:val="uk-UA"/>
              </w:rPr>
            </w:pPr>
            <w:r w:rsidRPr="00E03416">
              <w:rPr>
                <w:rFonts w:ascii="Times New Roman" w:hAnsi="Times New Roman" w:cs="Times New Roman"/>
                <w:sz w:val="24"/>
                <w:szCs w:val="24"/>
                <w:lang w:val="uk-UA"/>
              </w:rPr>
              <w:t>В технічних умовах з доступу повинні бути надані вимоги щодо способу маркування та його розміщення на елементах телекомунікаційних мереж (назва оператора, провайдера та номер контактного телефону).</w:t>
            </w:r>
          </w:p>
          <w:p w:rsidR="00E03416" w:rsidRPr="004C0970" w:rsidRDefault="00E03416" w:rsidP="00E03416">
            <w:pPr>
              <w:jc w:val="both"/>
              <w:rPr>
                <w:rFonts w:ascii="Times New Roman" w:hAnsi="Times New Roman" w:cs="Times New Roman"/>
                <w:sz w:val="24"/>
                <w:szCs w:val="24"/>
                <w:lang w:val="uk-UA"/>
              </w:rPr>
            </w:pPr>
            <w:r w:rsidRPr="00E03416">
              <w:rPr>
                <w:rFonts w:ascii="Times New Roman" w:hAnsi="Times New Roman" w:cs="Times New Roman"/>
                <w:sz w:val="24"/>
                <w:szCs w:val="24"/>
                <w:lang w:val="uk-UA"/>
              </w:rPr>
              <w:t xml:space="preserve">У разі, якщо в </w:t>
            </w:r>
            <w:r w:rsidR="00180450" w:rsidRPr="00180450">
              <w:rPr>
                <w:rFonts w:ascii="Times New Roman" w:hAnsi="Times New Roman" w:cs="Times New Roman"/>
                <w:b/>
                <w:sz w:val="24"/>
                <w:szCs w:val="24"/>
                <w:lang w:val="uk-UA"/>
              </w:rPr>
              <w:t>запиті</w:t>
            </w:r>
            <w:r w:rsidRPr="00E03416">
              <w:rPr>
                <w:rFonts w:ascii="Times New Roman" w:hAnsi="Times New Roman" w:cs="Times New Roman"/>
                <w:sz w:val="24"/>
                <w:szCs w:val="24"/>
                <w:lang w:val="uk-UA"/>
              </w:rPr>
              <w:t xml:space="preserve"> передбачається використання окремих елементів різних електроустановок, технічні умови видаються на кожний елемент.</w:t>
            </w:r>
          </w:p>
        </w:tc>
        <w:tc>
          <w:tcPr>
            <w:tcW w:w="3261" w:type="dxa"/>
          </w:tcPr>
          <w:p w:rsidR="00282D0B" w:rsidRDefault="00880C37" w:rsidP="00FD5257">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Абзац 1 частини першої</w:t>
            </w:r>
            <w:r w:rsidR="00CB77D4" w:rsidRPr="00CB77D4">
              <w:rPr>
                <w:rFonts w:ascii="Times New Roman" w:hAnsi="Times New Roman" w:cs="Times New Roman"/>
                <w:b/>
                <w:sz w:val="24"/>
                <w:szCs w:val="24"/>
                <w:lang w:val="uk-UA"/>
              </w:rPr>
              <w:t xml:space="preserve"> повтор</w:t>
            </w:r>
            <w:r>
              <w:rPr>
                <w:rFonts w:ascii="Times New Roman" w:hAnsi="Times New Roman" w:cs="Times New Roman"/>
                <w:b/>
                <w:sz w:val="24"/>
                <w:szCs w:val="24"/>
                <w:lang w:val="uk-UA"/>
              </w:rPr>
              <w:t>юється</w:t>
            </w:r>
            <w:r w:rsidR="00CB77D4" w:rsidRPr="00CB77D4">
              <w:rPr>
                <w:rFonts w:ascii="Times New Roman" w:hAnsi="Times New Roman" w:cs="Times New Roman"/>
                <w:b/>
                <w:sz w:val="24"/>
                <w:szCs w:val="24"/>
                <w:lang w:val="uk-UA"/>
              </w:rPr>
              <w:t xml:space="preserve"> з пунктом 3 Розділу 2</w:t>
            </w:r>
            <w:r>
              <w:rPr>
                <w:rFonts w:ascii="Times New Roman" w:hAnsi="Times New Roman" w:cs="Times New Roman"/>
                <w:b/>
                <w:sz w:val="24"/>
                <w:szCs w:val="24"/>
                <w:lang w:val="uk-UA"/>
              </w:rPr>
              <w:t xml:space="preserve"> проекту Правил</w:t>
            </w:r>
            <w:r w:rsidR="00393E86">
              <w:rPr>
                <w:rFonts w:ascii="Times New Roman" w:hAnsi="Times New Roman" w:cs="Times New Roman"/>
                <w:b/>
                <w:sz w:val="24"/>
                <w:szCs w:val="24"/>
                <w:lang w:val="uk-UA"/>
              </w:rPr>
              <w:t>.</w:t>
            </w:r>
          </w:p>
          <w:p w:rsidR="00393E86" w:rsidRPr="00CB77D4" w:rsidRDefault="00393E86" w:rsidP="00FD5257">
            <w:pPr>
              <w:jc w:val="both"/>
              <w:rPr>
                <w:rFonts w:ascii="Times New Roman" w:hAnsi="Times New Roman" w:cs="Times New Roman"/>
                <w:b/>
                <w:sz w:val="24"/>
                <w:szCs w:val="24"/>
                <w:lang w:val="uk-UA"/>
              </w:rPr>
            </w:pPr>
            <w:r>
              <w:rPr>
                <w:rFonts w:ascii="Times New Roman" w:hAnsi="Times New Roman" w:cs="Times New Roman"/>
                <w:b/>
                <w:sz w:val="24"/>
                <w:szCs w:val="24"/>
                <w:lang w:val="uk-UA"/>
              </w:rPr>
              <w:t>Уточ</w:t>
            </w:r>
            <w:r w:rsidR="002873E2">
              <w:rPr>
                <w:rFonts w:ascii="Times New Roman" w:hAnsi="Times New Roman" w:cs="Times New Roman"/>
                <w:b/>
                <w:sz w:val="24"/>
                <w:szCs w:val="24"/>
                <w:lang w:val="uk-UA"/>
              </w:rPr>
              <w:t>нююча редакція: слово</w:t>
            </w:r>
            <w:r>
              <w:rPr>
                <w:rFonts w:ascii="Times New Roman" w:hAnsi="Times New Roman" w:cs="Times New Roman"/>
                <w:b/>
                <w:sz w:val="24"/>
                <w:szCs w:val="24"/>
                <w:lang w:val="uk-UA"/>
              </w:rPr>
              <w:t xml:space="preserve"> «заява» змінити на слово «запит»</w:t>
            </w:r>
          </w:p>
        </w:tc>
      </w:tr>
      <w:tr w:rsidR="00282D0B" w:rsidRPr="004C0970" w:rsidTr="007D0007">
        <w:tc>
          <w:tcPr>
            <w:tcW w:w="6379" w:type="dxa"/>
          </w:tcPr>
          <w:p w:rsidR="00010BF2" w:rsidRPr="001678F7" w:rsidRDefault="00010BF2" w:rsidP="00D13FD9">
            <w:pPr>
              <w:jc w:val="both"/>
              <w:rPr>
                <w:rFonts w:ascii="Times New Roman" w:hAnsi="Times New Roman" w:cs="Times New Roman"/>
                <w:b/>
                <w:strike/>
                <w:sz w:val="24"/>
                <w:szCs w:val="24"/>
                <w:lang w:val="uk-UA"/>
              </w:rPr>
            </w:pPr>
            <w:r w:rsidRPr="00010BF2">
              <w:rPr>
                <w:rFonts w:ascii="Times New Roman" w:hAnsi="Times New Roman" w:cs="Times New Roman"/>
                <w:sz w:val="24"/>
                <w:szCs w:val="24"/>
                <w:lang w:val="uk-UA"/>
              </w:rPr>
              <w:t xml:space="preserve">2. Технічні умови з доступу, як технічні вимоги та вихідні дані для проектування, надаються лише власником </w:t>
            </w:r>
            <w:r w:rsidRPr="001678F7">
              <w:rPr>
                <w:rFonts w:ascii="Times New Roman" w:hAnsi="Times New Roman" w:cs="Times New Roman"/>
                <w:b/>
                <w:strike/>
                <w:sz w:val="24"/>
                <w:szCs w:val="24"/>
                <w:lang w:val="uk-UA"/>
              </w:rPr>
              <w:t>або суб’єктом, який використовує їх в господарській діяльності.</w:t>
            </w:r>
          </w:p>
          <w:p w:rsidR="00282D0B" w:rsidRPr="00282D0B" w:rsidRDefault="00010BF2" w:rsidP="00D13FD9">
            <w:pPr>
              <w:jc w:val="both"/>
              <w:rPr>
                <w:rFonts w:ascii="Times New Roman" w:hAnsi="Times New Roman" w:cs="Times New Roman"/>
                <w:sz w:val="24"/>
                <w:szCs w:val="24"/>
                <w:lang w:val="uk-UA"/>
              </w:rPr>
            </w:pPr>
            <w:r w:rsidRPr="00010BF2">
              <w:rPr>
                <w:rFonts w:ascii="Times New Roman" w:hAnsi="Times New Roman" w:cs="Times New Roman"/>
                <w:sz w:val="24"/>
                <w:szCs w:val="24"/>
                <w:lang w:val="uk-UA"/>
              </w:rPr>
              <w:t>Технічні умови з доступу мають містити:</w:t>
            </w:r>
          </w:p>
        </w:tc>
        <w:tc>
          <w:tcPr>
            <w:tcW w:w="6379" w:type="dxa"/>
          </w:tcPr>
          <w:p w:rsidR="00E21F3C" w:rsidRPr="00E21F3C" w:rsidRDefault="00E21F3C" w:rsidP="00E21F3C">
            <w:pPr>
              <w:jc w:val="both"/>
              <w:rPr>
                <w:rFonts w:ascii="Times New Roman" w:hAnsi="Times New Roman" w:cs="Times New Roman"/>
                <w:sz w:val="24"/>
                <w:szCs w:val="24"/>
                <w:lang w:val="uk-UA"/>
              </w:rPr>
            </w:pPr>
            <w:r w:rsidRPr="00E21F3C">
              <w:rPr>
                <w:rFonts w:ascii="Times New Roman" w:hAnsi="Times New Roman" w:cs="Times New Roman"/>
                <w:sz w:val="24"/>
                <w:szCs w:val="24"/>
                <w:lang w:val="uk-UA"/>
              </w:rPr>
              <w:t xml:space="preserve">2. Технічні умови з доступу, як технічні вимоги та вихідні дані для проектування, надаються власником </w:t>
            </w:r>
          </w:p>
          <w:p w:rsidR="00282D0B" w:rsidRPr="004C0970" w:rsidRDefault="00E21F3C" w:rsidP="00E21F3C">
            <w:pPr>
              <w:jc w:val="both"/>
              <w:rPr>
                <w:rFonts w:ascii="Times New Roman" w:hAnsi="Times New Roman" w:cs="Times New Roman"/>
                <w:sz w:val="24"/>
                <w:szCs w:val="24"/>
                <w:lang w:val="uk-UA"/>
              </w:rPr>
            </w:pPr>
            <w:r w:rsidRPr="00E21F3C">
              <w:rPr>
                <w:rFonts w:ascii="Times New Roman" w:hAnsi="Times New Roman" w:cs="Times New Roman"/>
                <w:sz w:val="24"/>
                <w:szCs w:val="24"/>
                <w:lang w:val="uk-UA"/>
              </w:rPr>
              <w:t>Технічні умови з доступу мають містити:</w:t>
            </w:r>
          </w:p>
        </w:tc>
        <w:tc>
          <w:tcPr>
            <w:tcW w:w="3261" w:type="dxa"/>
          </w:tcPr>
          <w:p w:rsidR="00282D0B" w:rsidRPr="00DA61D8" w:rsidRDefault="00E21F3C" w:rsidP="00FD5257">
            <w:pPr>
              <w:jc w:val="both"/>
              <w:rPr>
                <w:rFonts w:ascii="Times New Roman" w:hAnsi="Times New Roman" w:cs="Times New Roman"/>
                <w:b/>
                <w:sz w:val="24"/>
                <w:szCs w:val="24"/>
                <w:lang w:val="uk-UA"/>
              </w:rPr>
            </w:pPr>
            <w:r w:rsidRPr="00DA61D8">
              <w:rPr>
                <w:rFonts w:ascii="Times New Roman" w:hAnsi="Times New Roman" w:cs="Times New Roman"/>
                <w:b/>
                <w:sz w:val="24"/>
                <w:szCs w:val="24"/>
                <w:lang w:val="uk-UA"/>
              </w:rPr>
              <w:t>Приведено у відповідність до частини першої статті 12 Закону України «Про доступ до інфраструктури…»</w:t>
            </w:r>
          </w:p>
        </w:tc>
      </w:tr>
      <w:tr w:rsidR="00282D0B" w:rsidRPr="004C0970" w:rsidTr="007D0007">
        <w:tc>
          <w:tcPr>
            <w:tcW w:w="6379" w:type="dxa"/>
          </w:tcPr>
          <w:p w:rsidR="00121215" w:rsidRPr="00121215" w:rsidRDefault="00121215" w:rsidP="005E33FC">
            <w:pPr>
              <w:jc w:val="both"/>
              <w:rPr>
                <w:rFonts w:ascii="Times New Roman" w:hAnsi="Times New Roman" w:cs="Times New Roman"/>
                <w:sz w:val="24"/>
                <w:szCs w:val="24"/>
                <w:lang w:val="uk-UA"/>
              </w:rPr>
            </w:pPr>
            <w:r w:rsidRPr="00121215">
              <w:rPr>
                <w:rFonts w:ascii="Times New Roman" w:hAnsi="Times New Roman" w:cs="Times New Roman"/>
                <w:sz w:val="24"/>
                <w:szCs w:val="24"/>
                <w:lang w:val="uk-UA"/>
              </w:rPr>
              <w:t>1) вихідні дані для розроблення Замовником проектної документації з доступу, з урахуванням фактично розміщених ліній телекомунікаційних мереж, раніше виданих та діючих технічних умов з доступу;</w:t>
            </w:r>
          </w:p>
          <w:p w:rsidR="00121215" w:rsidRPr="00121215" w:rsidRDefault="00121215" w:rsidP="005E33FC">
            <w:pPr>
              <w:jc w:val="both"/>
              <w:rPr>
                <w:rFonts w:ascii="Times New Roman" w:hAnsi="Times New Roman" w:cs="Times New Roman"/>
                <w:sz w:val="24"/>
                <w:szCs w:val="24"/>
                <w:lang w:val="uk-UA"/>
              </w:rPr>
            </w:pPr>
            <w:r w:rsidRPr="00121215">
              <w:rPr>
                <w:rFonts w:ascii="Times New Roman" w:hAnsi="Times New Roman" w:cs="Times New Roman"/>
                <w:sz w:val="24"/>
                <w:szCs w:val="24"/>
                <w:lang w:val="uk-UA"/>
              </w:rPr>
              <w:t>У разі, якщо повітряна лінія електропередач містить у своєму складі телекомунікаційне обладнання, власником якої є власник ПЛ, технічні характеристики цього обладнання надаються у складі вихідних даних.</w:t>
            </w:r>
          </w:p>
          <w:p w:rsidR="00282D0B" w:rsidRPr="00282D0B" w:rsidRDefault="00121215" w:rsidP="005E33FC">
            <w:pPr>
              <w:jc w:val="both"/>
              <w:rPr>
                <w:rFonts w:ascii="Times New Roman" w:hAnsi="Times New Roman" w:cs="Times New Roman"/>
                <w:sz w:val="24"/>
                <w:szCs w:val="24"/>
                <w:lang w:val="uk-UA"/>
              </w:rPr>
            </w:pPr>
            <w:r w:rsidRPr="00121215">
              <w:rPr>
                <w:rFonts w:ascii="Times New Roman" w:hAnsi="Times New Roman" w:cs="Times New Roman"/>
                <w:sz w:val="24"/>
                <w:szCs w:val="24"/>
                <w:lang w:val="uk-UA"/>
              </w:rPr>
              <w:t>Власник мереж на запит замовника має надати технічне рішення по узгодженим проектам інших замовників;</w:t>
            </w:r>
          </w:p>
        </w:tc>
        <w:tc>
          <w:tcPr>
            <w:tcW w:w="6379" w:type="dxa"/>
          </w:tcPr>
          <w:p w:rsidR="004662B0" w:rsidRPr="004662B0" w:rsidRDefault="004662B0" w:rsidP="004662B0">
            <w:pPr>
              <w:jc w:val="both"/>
              <w:rPr>
                <w:rFonts w:ascii="Times New Roman" w:hAnsi="Times New Roman" w:cs="Times New Roman"/>
                <w:sz w:val="24"/>
                <w:szCs w:val="24"/>
                <w:lang w:val="uk-UA"/>
              </w:rPr>
            </w:pPr>
            <w:r w:rsidRPr="004662B0">
              <w:rPr>
                <w:rFonts w:ascii="Times New Roman" w:hAnsi="Times New Roman" w:cs="Times New Roman"/>
                <w:sz w:val="24"/>
                <w:szCs w:val="24"/>
                <w:lang w:val="uk-UA"/>
              </w:rPr>
              <w:t>1) вихідні дані для розроблення Замовником проектної документації з доступу, з урахуванням фактично розміщених ліній телекомунікаційних мереж, раніше виданих та діючих технічних умов з доступу;</w:t>
            </w:r>
          </w:p>
          <w:p w:rsidR="004662B0" w:rsidRPr="004662B0" w:rsidRDefault="004662B0" w:rsidP="004662B0">
            <w:pPr>
              <w:jc w:val="both"/>
              <w:rPr>
                <w:rFonts w:ascii="Times New Roman" w:hAnsi="Times New Roman" w:cs="Times New Roman"/>
                <w:sz w:val="24"/>
                <w:szCs w:val="24"/>
                <w:lang w:val="uk-UA"/>
              </w:rPr>
            </w:pPr>
            <w:r w:rsidRPr="004662B0">
              <w:rPr>
                <w:rFonts w:ascii="Times New Roman" w:hAnsi="Times New Roman" w:cs="Times New Roman"/>
                <w:sz w:val="24"/>
                <w:szCs w:val="24"/>
                <w:lang w:val="uk-UA"/>
              </w:rPr>
              <w:t>У разі, якщо повітряна лінія електропередач містить у своєму складі телекомунікаційне обладнання, власником якої є власник ПЛ, технічні характеристики цього обладнання надаються у складі вихідних даних.</w:t>
            </w:r>
          </w:p>
          <w:p w:rsidR="00282D0B" w:rsidRPr="004C0970" w:rsidRDefault="004662B0" w:rsidP="004662B0">
            <w:pPr>
              <w:jc w:val="both"/>
              <w:rPr>
                <w:rFonts w:ascii="Times New Roman" w:hAnsi="Times New Roman" w:cs="Times New Roman"/>
                <w:sz w:val="24"/>
                <w:szCs w:val="24"/>
                <w:lang w:val="uk-UA"/>
              </w:rPr>
            </w:pPr>
            <w:r w:rsidRPr="004662B0">
              <w:rPr>
                <w:rFonts w:ascii="Times New Roman" w:hAnsi="Times New Roman" w:cs="Times New Roman"/>
                <w:sz w:val="24"/>
                <w:szCs w:val="24"/>
                <w:lang w:val="uk-UA"/>
              </w:rPr>
              <w:t>Власник мереж на запит замовника має надати технічне рішення по узгодженим проектам інших замовників;</w:t>
            </w:r>
          </w:p>
        </w:tc>
        <w:tc>
          <w:tcPr>
            <w:tcW w:w="3261" w:type="dxa"/>
          </w:tcPr>
          <w:p w:rsidR="00282D0B" w:rsidRPr="00FC4B61" w:rsidRDefault="00FC4B61" w:rsidP="00FD5257">
            <w:pPr>
              <w:jc w:val="both"/>
              <w:rPr>
                <w:rFonts w:ascii="Times New Roman" w:hAnsi="Times New Roman" w:cs="Times New Roman"/>
                <w:b/>
                <w:sz w:val="24"/>
                <w:szCs w:val="24"/>
                <w:lang w:val="uk-UA"/>
              </w:rPr>
            </w:pPr>
            <w:r w:rsidRPr="00FC4B61">
              <w:rPr>
                <w:rFonts w:ascii="Times New Roman" w:hAnsi="Times New Roman" w:cs="Times New Roman"/>
                <w:b/>
                <w:sz w:val="24"/>
                <w:szCs w:val="24"/>
                <w:lang w:val="uk-UA"/>
              </w:rPr>
              <w:t>Без пропозицій</w:t>
            </w:r>
          </w:p>
        </w:tc>
      </w:tr>
      <w:tr w:rsidR="006F5359" w:rsidRPr="004C0970" w:rsidTr="007D0007">
        <w:tc>
          <w:tcPr>
            <w:tcW w:w="6379" w:type="dxa"/>
          </w:tcPr>
          <w:p w:rsidR="006F5359" w:rsidRPr="00282D0B" w:rsidRDefault="00121215" w:rsidP="005E33FC">
            <w:pPr>
              <w:jc w:val="both"/>
              <w:rPr>
                <w:rFonts w:ascii="Times New Roman" w:hAnsi="Times New Roman" w:cs="Times New Roman"/>
                <w:sz w:val="24"/>
                <w:szCs w:val="24"/>
                <w:lang w:val="uk-UA"/>
              </w:rPr>
            </w:pPr>
            <w:r w:rsidRPr="00121215">
              <w:rPr>
                <w:rFonts w:ascii="Times New Roman" w:hAnsi="Times New Roman" w:cs="Times New Roman"/>
                <w:sz w:val="24"/>
                <w:szCs w:val="24"/>
                <w:lang w:val="uk-UA"/>
              </w:rPr>
              <w:t>2) перелік робіт, що мають бути виконані для доступу до елементів інфраструктури об’єкта електроенергетики;</w:t>
            </w:r>
          </w:p>
        </w:tc>
        <w:tc>
          <w:tcPr>
            <w:tcW w:w="6379" w:type="dxa"/>
          </w:tcPr>
          <w:p w:rsidR="006F5359" w:rsidRPr="004C0970" w:rsidRDefault="004662B0" w:rsidP="006F5359">
            <w:pPr>
              <w:jc w:val="both"/>
              <w:rPr>
                <w:rFonts w:ascii="Times New Roman" w:hAnsi="Times New Roman" w:cs="Times New Roman"/>
                <w:sz w:val="24"/>
                <w:szCs w:val="24"/>
                <w:lang w:val="uk-UA"/>
              </w:rPr>
            </w:pPr>
            <w:r w:rsidRPr="004662B0">
              <w:rPr>
                <w:rFonts w:ascii="Times New Roman" w:hAnsi="Times New Roman" w:cs="Times New Roman"/>
                <w:sz w:val="24"/>
                <w:szCs w:val="24"/>
                <w:lang w:val="uk-UA"/>
              </w:rPr>
              <w:t>2) перелік робіт, що мають бути виконані для доступу до елементів інфраструктури об’єкта електроенергетики;</w:t>
            </w:r>
          </w:p>
        </w:tc>
        <w:tc>
          <w:tcPr>
            <w:tcW w:w="3261" w:type="dxa"/>
          </w:tcPr>
          <w:p w:rsidR="006F5359" w:rsidRPr="00FC4B61" w:rsidRDefault="00FC4B61" w:rsidP="00FD5257">
            <w:pPr>
              <w:jc w:val="both"/>
              <w:rPr>
                <w:rFonts w:ascii="Times New Roman" w:hAnsi="Times New Roman" w:cs="Times New Roman"/>
                <w:b/>
                <w:sz w:val="24"/>
                <w:szCs w:val="24"/>
                <w:lang w:val="uk-UA"/>
              </w:rPr>
            </w:pPr>
            <w:r w:rsidRPr="00FC4B61">
              <w:rPr>
                <w:rFonts w:ascii="Times New Roman" w:hAnsi="Times New Roman" w:cs="Times New Roman"/>
                <w:b/>
                <w:sz w:val="24"/>
                <w:szCs w:val="24"/>
                <w:lang w:val="uk-UA"/>
              </w:rPr>
              <w:t>Без пропозицій</w:t>
            </w:r>
          </w:p>
        </w:tc>
      </w:tr>
      <w:tr w:rsidR="006F5359" w:rsidRPr="00BE2F36" w:rsidTr="007D0007">
        <w:tc>
          <w:tcPr>
            <w:tcW w:w="6379" w:type="dxa"/>
          </w:tcPr>
          <w:p w:rsidR="006F5359" w:rsidRPr="00BE2F36" w:rsidRDefault="00121215" w:rsidP="005E33FC">
            <w:pPr>
              <w:jc w:val="both"/>
              <w:rPr>
                <w:rFonts w:ascii="Times New Roman" w:hAnsi="Times New Roman" w:cs="Times New Roman"/>
                <w:sz w:val="24"/>
                <w:szCs w:val="24"/>
                <w:lang w:val="uk-UA"/>
              </w:rPr>
            </w:pPr>
            <w:r w:rsidRPr="00BE2F36">
              <w:rPr>
                <w:rFonts w:ascii="Times New Roman" w:hAnsi="Times New Roman" w:cs="Times New Roman"/>
                <w:sz w:val="24"/>
                <w:szCs w:val="24"/>
                <w:lang w:val="uk-UA"/>
              </w:rPr>
              <w:t xml:space="preserve">3) перелік місць можливого встановлення активного обладнання, що потребує живлення від електричних мереж, відповідно яких можливо здійснити стандартне приєднання; </w:t>
            </w:r>
          </w:p>
        </w:tc>
        <w:tc>
          <w:tcPr>
            <w:tcW w:w="6379" w:type="dxa"/>
          </w:tcPr>
          <w:p w:rsidR="006F5359" w:rsidRPr="00BE2F36" w:rsidRDefault="004662B0" w:rsidP="006F5359">
            <w:pPr>
              <w:jc w:val="both"/>
              <w:rPr>
                <w:rFonts w:ascii="Times New Roman" w:hAnsi="Times New Roman" w:cs="Times New Roman"/>
                <w:sz w:val="24"/>
                <w:szCs w:val="24"/>
                <w:lang w:val="uk-UA"/>
              </w:rPr>
            </w:pPr>
            <w:r w:rsidRPr="004662B0">
              <w:rPr>
                <w:rFonts w:ascii="Times New Roman" w:hAnsi="Times New Roman" w:cs="Times New Roman"/>
                <w:sz w:val="24"/>
                <w:szCs w:val="24"/>
                <w:lang w:val="uk-UA"/>
              </w:rPr>
              <w:t>3</w:t>
            </w:r>
            <w:r w:rsidRPr="00DA61D8">
              <w:rPr>
                <w:rFonts w:ascii="Times New Roman" w:hAnsi="Times New Roman" w:cs="Times New Roman"/>
                <w:sz w:val="24"/>
                <w:szCs w:val="24"/>
                <w:lang w:val="uk-UA"/>
              </w:rPr>
              <w:t>) перелік місць можливого встановлення активного обладнання, що потребує живлення від електричних мереж, відповідно яких можливо здійснити стандартне приєднання;</w:t>
            </w:r>
          </w:p>
        </w:tc>
        <w:tc>
          <w:tcPr>
            <w:tcW w:w="3261" w:type="dxa"/>
          </w:tcPr>
          <w:p w:rsidR="006F5359" w:rsidRPr="00FC4B61" w:rsidRDefault="00FC4B61" w:rsidP="00FD5257">
            <w:pPr>
              <w:jc w:val="both"/>
              <w:rPr>
                <w:rFonts w:ascii="Times New Roman" w:hAnsi="Times New Roman" w:cs="Times New Roman"/>
                <w:b/>
                <w:sz w:val="24"/>
                <w:szCs w:val="24"/>
                <w:lang w:val="uk-UA"/>
              </w:rPr>
            </w:pPr>
            <w:r w:rsidRPr="00FC4B61">
              <w:rPr>
                <w:rFonts w:ascii="Times New Roman" w:hAnsi="Times New Roman" w:cs="Times New Roman"/>
                <w:b/>
                <w:sz w:val="24"/>
                <w:szCs w:val="24"/>
                <w:lang w:val="uk-UA"/>
              </w:rPr>
              <w:t>Без пропозицій</w:t>
            </w:r>
          </w:p>
        </w:tc>
      </w:tr>
      <w:tr w:rsidR="006F5359" w:rsidRPr="00BE2F36" w:rsidTr="007D0007">
        <w:tc>
          <w:tcPr>
            <w:tcW w:w="6379" w:type="dxa"/>
          </w:tcPr>
          <w:p w:rsidR="006F5359" w:rsidRPr="00BE2F36" w:rsidRDefault="00121215" w:rsidP="005E33FC">
            <w:pPr>
              <w:jc w:val="both"/>
              <w:rPr>
                <w:rFonts w:ascii="Times New Roman" w:hAnsi="Times New Roman" w:cs="Times New Roman"/>
                <w:sz w:val="24"/>
                <w:szCs w:val="24"/>
                <w:lang w:val="uk-UA"/>
              </w:rPr>
            </w:pPr>
            <w:r w:rsidRPr="00BE2F36">
              <w:rPr>
                <w:rFonts w:ascii="Times New Roman" w:hAnsi="Times New Roman" w:cs="Times New Roman"/>
                <w:sz w:val="24"/>
                <w:szCs w:val="24"/>
                <w:lang w:val="uk-UA"/>
              </w:rPr>
              <w:t>4) строк дії технічних умов з доступу;</w:t>
            </w:r>
          </w:p>
        </w:tc>
        <w:tc>
          <w:tcPr>
            <w:tcW w:w="6379" w:type="dxa"/>
          </w:tcPr>
          <w:p w:rsidR="006F5359" w:rsidRPr="00BE2F36" w:rsidRDefault="004662B0" w:rsidP="006F5359">
            <w:pPr>
              <w:jc w:val="both"/>
              <w:rPr>
                <w:rFonts w:ascii="Times New Roman" w:hAnsi="Times New Roman" w:cs="Times New Roman"/>
                <w:sz w:val="24"/>
                <w:szCs w:val="24"/>
                <w:lang w:val="uk-UA"/>
              </w:rPr>
            </w:pPr>
            <w:r w:rsidRPr="004662B0">
              <w:rPr>
                <w:rFonts w:ascii="Times New Roman" w:hAnsi="Times New Roman" w:cs="Times New Roman"/>
                <w:sz w:val="24"/>
                <w:szCs w:val="24"/>
                <w:lang w:val="uk-UA"/>
              </w:rPr>
              <w:t>4) строк дії технічних умов з доступу;</w:t>
            </w:r>
          </w:p>
        </w:tc>
        <w:tc>
          <w:tcPr>
            <w:tcW w:w="3261" w:type="dxa"/>
          </w:tcPr>
          <w:p w:rsidR="006F5359" w:rsidRPr="004662B0" w:rsidRDefault="004662B0" w:rsidP="00FD5257">
            <w:pPr>
              <w:jc w:val="both"/>
              <w:rPr>
                <w:rFonts w:ascii="Times New Roman" w:hAnsi="Times New Roman" w:cs="Times New Roman"/>
                <w:b/>
                <w:sz w:val="24"/>
                <w:szCs w:val="24"/>
                <w:lang w:val="uk-UA"/>
              </w:rPr>
            </w:pPr>
            <w:r w:rsidRPr="004662B0">
              <w:rPr>
                <w:rFonts w:ascii="Times New Roman" w:hAnsi="Times New Roman" w:cs="Times New Roman"/>
                <w:b/>
                <w:sz w:val="24"/>
                <w:szCs w:val="24"/>
                <w:lang w:val="uk-UA"/>
              </w:rPr>
              <w:t>Без пропозицій</w:t>
            </w:r>
          </w:p>
        </w:tc>
      </w:tr>
      <w:tr w:rsidR="006F5359" w:rsidRPr="00BE2F36" w:rsidTr="007D0007">
        <w:tc>
          <w:tcPr>
            <w:tcW w:w="6379" w:type="dxa"/>
          </w:tcPr>
          <w:p w:rsidR="006F5359" w:rsidRPr="00BE2F36" w:rsidRDefault="005E33FC" w:rsidP="0018413B">
            <w:pPr>
              <w:jc w:val="both"/>
              <w:rPr>
                <w:rFonts w:ascii="Times New Roman" w:hAnsi="Times New Roman" w:cs="Times New Roman"/>
                <w:sz w:val="24"/>
                <w:szCs w:val="24"/>
                <w:lang w:val="uk-UA"/>
              </w:rPr>
            </w:pPr>
            <w:r w:rsidRPr="00BE2F36">
              <w:rPr>
                <w:rFonts w:ascii="Times New Roman" w:hAnsi="Times New Roman" w:cs="Times New Roman"/>
                <w:sz w:val="24"/>
                <w:szCs w:val="24"/>
                <w:lang w:val="uk-UA"/>
              </w:rPr>
              <w:t>5) наявні обмеження щодо доступу до певного елемента інфраструктури об’єкта електроенергетики та/або порядку його експлуатації.</w:t>
            </w:r>
          </w:p>
        </w:tc>
        <w:tc>
          <w:tcPr>
            <w:tcW w:w="6379" w:type="dxa"/>
          </w:tcPr>
          <w:p w:rsidR="006F5359" w:rsidRPr="00BE2F36" w:rsidRDefault="004662B0" w:rsidP="00FD5257">
            <w:pPr>
              <w:jc w:val="both"/>
              <w:rPr>
                <w:rFonts w:ascii="Times New Roman" w:hAnsi="Times New Roman" w:cs="Times New Roman"/>
                <w:sz w:val="24"/>
                <w:szCs w:val="24"/>
                <w:lang w:val="uk-UA"/>
              </w:rPr>
            </w:pPr>
            <w:r w:rsidRPr="004662B0">
              <w:rPr>
                <w:rFonts w:ascii="Times New Roman" w:hAnsi="Times New Roman" w:cs="Times New Roman"/>
                <w:sz w:val="24"/>
                <w:szCs w:val="24"/>
                <w:lang w:val="uk-UA"/>
              </w:rPr>
              <w:t>5) наявні обмеження щодо доступу до певного елемента інфраструктури об’єкта електроенергетики та/або порядку його експлуатації.</w:t>
            </w:r>
            <w:r>
              <w:rPr>
                <w:rFonts w:ascii="Times New Roman" w:hAnsi="Times New Roman" w:cs="Times New Roman"/>
                <w:sz w:val="24"/>
                <w:szCs w:val="24"/>
                <w:lang w:val="uk-UA"/>
              </w:rPr>
              <w:t xml:space="preserve"> </w:t>
            </w:r>
          </w:p>
        </w:tc>
        <w:tc>
          <w:tcPr>
            <w:tcW w:w="3261" w:type="dxa"/>
          </w:tcPr>
          <w:p w:rsidR="006F5359" w:rsidRPr="004662B0" w:rsidRDefault="004662B0" w:rsidP="00FD5257">
            <w:pPr>
              <w:jc w:val="both"/>
              <w:rPr>
                <w:rFonts w:ascii="Times New Roman" w:hAnsi="Times New Roman" w:cs="Times New Roman"/>
                <w:b/>
                <w:sz w:val="24"/>
                <w:szCs w:val="24"/>
                <w:lang w:val="uk-UA"/>
              </w:rPr>
            </w:pPr>
            <w:r w:rsidRPr="004662B0">
              <w:rPr>
                <w:rFonts w:ascii="Times New Roman" w:hAnsi="Times New Roman" w:cs="Times New Roman"/>
                <w:b/>
                <w:sz w:val="24"/>
                <w:szCs w:val="24"/>
                <w:lang w:val="uk-UA"/>
              </w:rPr>
              <w:t>Без пропозицій</w:t>
            </w:r>
          </w:p>
        </w:tc>
      </w:tr>
      <w:tr w:rsidR="006F5359" w:rsidRPr="00BE2F36" w:rsidTr="007D0007">
        <w:tc>
          <w:tcPr>
            <w:tcW w:w="6379" w:type="dxa"/>
          </w:tcPr>
          <w:p w:rsidR="006F5359" w:rsidRPr="00BE2F36" w:rsidRDefault="005E33FC" w:rsidP="0018413B">
            <w:pPr>
              <w:jc w:val="both"/>
              <w:rPr>
                <w:rFonts w:ascii="Times New Roman" w:hAnsi="Times New Roman" w:cs="Times New Roman"/>
                <w:sz w:val="24"/>
                <w:szCs w:val="24"/>
                <w:lang w:val="uk-UA"/>
              </w:rPr>
            </w:pPr>
            <w:r w:rsidRPr="00BE2F36">
              <w:rPr>
                <w:rFonts w:ascii="Times New Roman" w:hAnsi="Times New Roman" w:cs="Times New Roman"/>
                <w:sz w:val="24"/>
                <w:szCs w:val="24"/>
                <w:lang w:val="uk-UA"/>
              </w:rPr>
              <w:lastRenderedPageBreak/>
              <w:t>3. Отримання та виконання технічних умов з доступу є обов’язковими для здійснення доступу до елементів інфраструктури електроенергетики.</w:t>
            </w:r>
          </w:p>
        </w:tc>
        <w:tc>
          <w:tcPr>
            <w:tcW w:w="6379" w:type="dxa"/>
          </w:tcPr>
          <w:p w:rsidR="006F5359" w:rsidRPr="00BE2F36" w:rsidRDefault="004662B0" w:rsidP="00FD5257">
            <w:pPr>
              <w:jc w:val="both"/>
              <w:rPr>
                <w:rFonts w:ascii="Times New Roman" w:hAnsi="Times New Roman" w:cs="Times New Roman"/>
                <w:sz w:val="24"/>
                <w:szCs w:val="24"/>
                <w:lang w:val="uk-UA"/>
              </w:rPr>
            </w:pPr>
            <w:r w:rsidRPr="004662B0">
              <w:rPr>
                <w:rFonts w:ascii="Times New Roman" w:hAnsi="Times New Roman" w:cs="Times New Roman"/>
                <w:sz w:val="24"/>
                <w:szCs w:val="24"/>
                <w:lang w:val="uk-UA"/>
              </w:rPr>
              <w:t>3. Отримання та виконання технічних умов з доступу є обов’язковими для здійснення доступу до елементів інфраструктури електроенергетики.</w:t>
            </w:r>
          </w:p>
        </w:tc>
        <w:tc>
          <w:tcPr>
            <w:tcW w:w="3261" w:type="dxa"/>
          </w:tcPr>
          <w:p w:rsidR="006F5359" w:rsidRPr="008A240B" w:rsidRDefault="008A240B" w:rsidP="00FD5257">
            <w:pPr>
              <w:jc w:val="both"/>
              <w:rPr>
                <w:rFonts w:ascii="Times New Roman" w:hAnsi="Times New Roman" w:cs="Times New Roman"/>
                <w:b/>
                <w:sz w:val="24"/>
                <w:szCs w:val="24"/>
                <w:lang w:val="uk-UA"/>
              </w:rPr>
            </w:pPr>
            <w:r w:rsidRPr="008A240B">
              <w:rPr>
                <w:rFonts w:ascii="Times New Roman" w:hAnsi="Times New Roman" w:cs="Times New Roman"/>
                <w:b/>
                <w:sz w:val="24"/>
                <w:szCs w:val="24"/>
                <w:lang w:val="uk-UA"/>
              </w:rPr>
              <w:t>Без пропозицій</w:t>
            </w:r>
          </w:p>
        </w:tc>
      </w:tr>
      <w:tr w:rsidR="0018413B" w:rsidRPr="00BE2F36" w:rsidTr="007D0007">
        <w:tc>
          <w:tcPr>
            <w:tcW w:w="6379" w:type="dxa"/>
          </w:tcPr>
          <w:p w:rsidR="0018413B" w:rsidRPr="00BE2F36" w:rsidRDefault="0018413B" w:rsidP="0018413B">
            <w:pPr>
              <w:jc w:val="both"/>
              <w:rPr>
                <w:rFonts w:ascii="Times New Roman" w:hAnsi="Times New Roman" w:cs="Times New Roman"/>
                <w:sz w:val="24"/>
                <w:szCs w:val="24"/>
                <w:lang w:val="uk-UA"/>
              </w:rPr>
            </w:pPr>
            <w:r w:rsidRPr="00BE2F36">
              <w:rPr>
                <w:rFonts w:ascii="Times New Roman" w:hAnsi="Times New Roman" w:cs="Times New Roman"/>
                <w:sz w:val="24"/>
                <w:szCs w:val="24"/>
                <w:lang w:val="uk-UA"/>
              </w:rPr>
              <w:t>4. Технічні умови з доступу набирають чинності з дати їх видачі Замовнику Власником інфраструктури об’єкта електроенергетики.</w:t>
            </w:r>
          </w:p>
        </w:tc>
        <w:tc>
          <w:tcPr>
            <w:tcW w:w="6379" w:type="dxa"/>
          </w:tcPr>
          <w:p w:rsidR="0018413B" w:rsidRPr="00BE2F36" w:rsidRDefault="004662B0" w:rsidP="0018413B">
            <w:pPr>
              <w:jc w:val="both"/>
              <w:rPr>
                <w:rFonts w:ascii="Times New Roman" w:hAnsi="Times New Roman" w:cs="Times New Roman"/>
                <w:sz w:val="24"/>
                <w:szCs w:val="24"/>
                <w:lang w:val="uk-UA"/>
              </w:rPr>
            </w:pPr>
            <w:r w:rsidRPr="004662B0">
              <w:rPr>
                <w:rFonts w:ascii="Times New Roman" w:hAnsi="Times New Roman" w:cs="Times New Roman"/>
                <w:sz w:val="24"/>
                <w:szCs w:val="24"/>
                <w:lang w:val="uk-UA"/>
              </w:rPr>
              <w:t>4. Технічні умови з доступу набирають чинно</w:t>
            </w:r>
            <w:r>
              <w:rPr>
                <w:rFonts w:ascii="Times New Roman" w:hAnsi="Times New Roman" w:cs="Times New Roman"/>
                <w:sz w:val="24"/>
                <w:szCs w:val="24"/>
                <w:lang w:val="uk-UA"/>
              </w:rPr>
              <w:t xml:space="preserve">сті з дати їх видачі Замовнику </w:t>
            </w:r>
            <w:r w:rsidRPr="004662B0">
              <w:rPr>
                <w:rFonts w:ascii="Times New Roman" w:hAnsi="Times New Roman" w:cs="Times New Roman"/>
                <w:b/>
                <w:sz w:val="24"/>
                <w:szCs w:val="24"/>
                <w:lang w:val="uk-UA"/>
              </w:rPr>
              <w:t>в</w:t>
            </w:r>
            <w:r w:rsidRPr="004662B0">
              <w:rPr>
                <w:rFonts w:ascii="Times New Roman" w:hAnsi="Times New Roman" w:cs="Times New Roman"/>
                <w:sz w:val="24"/>
                <w:szCs w:val="24"/>
                <w:lang w:val="uk-UA"/>
              </w:rPr>
              <w:t>ласником інфраструктури об’єкта електроенергетики.</w:t>
            </w:r>
          </w:p>
        </w:tc>
        <w:tc>
          <w:tcPr>
            <w:tcW w:w="3261" w:type="dxa"/>
          </w:tcPr>
          <w:p w:rsidR="0018413B" w:rsidRPr="008A240B" w:rsidRDefault="008A240B" w:rsidP="0018413B">
            <w:pPr>
              <w:jc w:val="both"/>
              <w:rPr>
                <w:rFonts w:ascii="Times New Roman" w:hAnsi="Times New Roman" w:cs="Times New Roman"/>
                <w:b/>
                <w:sz w:val="24"/>
                <w:szCs w:val="24"/>
                <w:lang w:val="uk-UA"/>
              </w:rPr>
            </w:pPr>
            <w:r w:rsidRPr="008A240B">
              <w:rPr>
                <w:rFonts w:ascii="Times New Roman" w:hAnsi="Times New Roman" w:cs="Times New Roman"/>
                <w:b/>
                <w:sz w:val="24"/>
                <w:szCs w:val="24"/>
                <w:lang w:val="uk-UA"/>
              </w:rPr>
              <w:t>Без пропозицій</w:t>
            </w:r>
          </w:p>
        </w:tc>
      </w:tr>
      <w:tr w:rsidR="0018413B" w:rsidRPr="00BE2F36" w:rsidTr="007D0007">
        <w:tc>
          <w:tcPr>
            <w:tcW w:w="6379" w:type="dxa"/>
          </w:tcPr>
          <w:p w:rsidR="0018413B" w:rsidRPr="00BE2F36" w:rsidRDefault="0018413B" w:rsidP="0018413B">
            <w:pPr>
              <w:jc w:val="both"/>
              <w:rPr>
                <w:rFonts w:ascii="Times New Roman" w:hAnsi="Times New Roman" w:cs="Times New Roman"/>
                <w:sz w:val="24"/>
                <w:szCs w:val="24"/>
                <w:lang w:val="uk-UA"/>
              </w:rPr>
            </w:pPr>
            <w:r w:rsidRPr="00BE2F36">
              <w:rPr>
                <w:rFonts w:ascii="Times New Roman" w:hAnsi="Times New Roman" w:cs="Times New Roman"/>
                <w:sz w:val="24"/>
                <w:szCs w:val="24"/>
                <w:lang w:val="uk-UA"/>
              </w:rPr>
              <w:t>5. Технічні умови з доступу є чинними протягом зазначеного в них строку їх дії, але не менше 1 року.</w:t>
            </w:r>
          </w:p>
        </w:tc>
        <w:tc>
          <w:tcPr>
            <w:tcW w:w="6379" w:type="dxa"/>
          </w:tcPr>
          <w:p w:rsidR="0018413B" w:rsidRPr="00BE2F36" w:rsidRDefault="004662B0" w:rsidP="0018413B">
            <w:pPr>
              <w:jc w:val="both"/>
              <w:rPr>
                <w:rFonts w:ascii="Times New Roman" w:hAnsi="Times New Roman" w:cs="Times New Roman"/>
                <w:sz w:val="24"/>
                <w:szCs w:val="24"/>
                <w:lang w:val="uk-UA"/>
              </w:rPr>
            </w:pPr>
            <w:r w:rsidRPr="004662B0">
              <w:rPr>
                <w:rFonts w:ascii="Times New Roman" w:hAnsi="Times New Roman" w:cs="Times New Roman"/>
                <w:sz w:val="24"/>
                <w:szCs w:val="24"/>
                <w:lang w:val="uk-UA"/>
              </w:rPr>
              <w:t xml:space="preserve">5. Технічні умови з доступу є чинними протягом зазначеного в них строку їх дії, </w:t>
            </w:r>
            <w:r w:rsidRPr="00DA61D8">
              <w:rPr>
                <w:rFonts w:ascii="Times New Roman" w:hAnsi="Times New Roman" w:cs="Times New Roman"/>
                <w:sz w:val="24"/>
                <w:szCs w:val="24"/>
                <w:lang w:val="uk-UA"/>
              </w:rPr>
              <w:t>але не менше 1 року.</w:t>
            </w:r>
          </w:p>
        </w:tc>
        <w:tc>
          <w:tcPr>
            <w:tcW w:w="3261" w:type="dxa"/>
          </w:tcPr>
          <w:p w:rsidR="0018413B" w:rsidRPr="008A240B" w:rsidRDefault="008A240B" w:rsidP="0018413B">
            <w:pPr>
              <w:jc w:val="both"/>
              <w:rPr>
                <w:rFonts w:ascii="Times New Roman" w:hAnsi="Times New Roman" w:cs="Times New Roman"/>
                <w:b/>
                <w:sz w:val="24"/>
                <w:szCs w:val="24"/>
                <w:lang w:val="uk-UA"/>
              </w:rPr>
            </w:pPr>
            <w:r w:rsidRPr="008A240B">
              <w:rPr>
                <w:rFonts w:ascii="Times New Roman" w:hAnsi="Times New Roman" w:cs="Times New Roman"/>
                <w:b/>
                <w:sz w:val="24"/>
                <w:szCs w:val="24"/>
                <w:lang w:val="uk-UA"/>
              </w:rPr>
              <w:t>Без пропозицій</w:t>
            </w:r>
          </w:p>
        </w:tc>
      </w:tr>
      <w:tr w:rsidR="0018413B" w:rsidRPr="00BE2F36" w:rsidTr="007D0007">
        <w:tc>
          <w:tcPr>
            <w:tcW w:w="6379" w:type="dxa"/>
          </w:tcPr>
          <w:p w:rsidR="0018413B" w:rsidRPr="00BE2F36" w:rsidRDefault="0018413B" w:rsidP="0018413B">
            <w:pPr>
              <w:jc w:val="both"/>
              <w:rPr>
                <w:rFonts w:ascii="Times New Roman" w:hAnsi="Times New Roman" w:cs="Times New Roman"/>
                <w:sz w:val="24"/>
                <w:szCs w:val="24"/>
                <w:lang w:val="uk-UA"/>
              </w:rPr>
            </w:pPr>
            <w:r w:rsidRPr="00BE2F36">
              <w:rPr>
                <w:rFonts w:ascii="Times New Roman" w:hAnsi="Times New Roman" w:cs="Times New Roman"/>
                <w:sz w:val="24"/>
                <w:szCs w:val="24"/>
                <w:lang w:val="uk-UA"/>
              </w:rPr>
              <w:t>6. Зміни до технічних умов з доступу можуть вноситися лише за згодою замовника.</w:t>
            </w:r>
          </w:p>
        </w:tc>
        <w:tc>
          <w:tcPr>
            <w:tcW w:w="6379" w:type="dxa"/>
          </w:tcPr>
          <w:p w:rsidR="0018413B" w:rsidRPr="00BE2F36" w:rsidRDefault="004662B0" w:rsidP="0018413B">
            <w:pPr>
              <w:jc w:val="both"/>
              <w:rPr>
                <w:rFonts w:ascii="Times New Roman" w:hAnsi="Times New Roman" w:cs="Times New Roman"/>
                <w:sz w:val="24"/>
                <w:szCs w:val="24"/>
                <w:lang w:val="uk-UA"/>
              </w:rPr>
            </w:pPr>
            <w:r w:rsidRPr="004662B0">
              <w:rPr>
                <w:rFonts w:ascii="Times New Roman" w:hAnsi="Times New Roman" w:cs="Times New Roman"/>
                <w:sz w:val="24"/>
                <w:szCs w:val="24"/>
                <w:lang w:val="uk-UA"/>
              </w:rPr>
              <w:t>6. Зміни до технічних умов з доступу можуть вноситися лише за згодою замовника.</w:t>
            </w:r>
          </w:p>
        </w:tc>
        <w:tc>
          <w:tcPr>
            <w:tcW w:w="3261" w:type="dxa"/>
          </w:tcPr>
          <w:p w:rsidR="0018413B" w:rsidRPr="004662B0" w:rsidRDefault="004662B0" w:rsidP="0018413B">
            <w:pPr>
              <w:jc w:val="both"/>
              <w:rPr>
                <w:rFonts w:ascii="Times New Roman" w:hAnsi="Times New Roman" w:cs="Times New Roman"/>
                <w:b/>
                <w:sz w:val="24"/>
                <w:szCs w:val="24"/>
                <w:lang w:val="uk-UA"/>
              </w:rPr>
            </w:pPr>
            <w:r w:rsidRPr="004662B0">
              <w:rPr>
                <w:rFonts w:ascii="Times New Roman" w:hAnsi="Times New Roman" w:cs="Times New Roman"/>
                <w:b/>
                <w:sz w:val="24"/>
                <w:szCs w:val="24"/>
                <w:lang w:val="uk-UA"/>
              </w:rPr>
              <w:t>Без пропозицій</w:t>
            </w:r>
          </w:p>
        </w:tc>
      </w:tr>
      <w:tr w:rsidR="0018413B" w:rsidRPr="00BE2F36" w:rsidTr="007D0007">
        <w:tc>
          <w:tcPr>
            <w:tcW w:w="6379" w:type="dxa"/>
          </w:tcPr>
          <w:p w:rsidR="0018413B" w:rsidRPr="00BE2F36" w:rsidRDefault="0018413B" w:rsidP="0018413B">
            <w:pPr>
              <w:jc w:val="both"/>
              <w:rPr>
                <w:rFonts w:ascii="Times New Roman" w:hAnsi="Times New Roman" w:cs="Times New Roman"/>
                <w:sz w:val="24"/>
                <w:szCs w:val="24"/>
                <w:lang w:val="uk-UA"/>
              </w:rPr>
            </w:pPr>
            <w:r w:rsidRPr="00BE2F36">
              <w:rPr>
                <w:rFonts w:ascii="Times New Roman" w:hAnsi="Times New Roman" w:cs="Times New Roman"/>
                <w:sz w:val="24"/>
                <w:szCs w:val="24"/>
                <w:lang w:val="uk-UA"/>
              </w:rPr>
              <w:t>7. Технічні умови з доступу до кожного конкретного елемента інфраструктури об’єкта електроенергетики мають встановлювати однакові для всіх замовників вимоги щодо доступу.</w:t>
            </w:r>
          </w:p>
        </w:tc>
        <w:tc>
          <w:tcPr>
            <w:tcW w:w="6379" w:type="dxa"/>
          </w:tcPr>
          <w:p w:rsidR="0018413B" w:rsidRPr="00BE2F36" w:rsidRDefault="00795181" w:rsidP="0018413B">
            <w:pPr>
              <w:jc w:val="both"/>
              <w:rPr>
                <w:rFonts w:ascii="Times New Roman" w:hAnsi="Times New Roman" w:cs="Times New Roman"/>
                <w:sz w:val="24"/>
                <w:szCs w:val="24"/>
                <w:lang w:val="uk-UA"/>
              </w:rPr>
            </w:pPr>
            <w:r w:rsidRPr="00795181">
              <w:rPr>
                <w:rFonts w:ascii="Times New Roman" w:hAnsi="Times New Roman" w:cs="Times New Roman"/>
                <w:sz w:val="24"/>
                <w:szCs w:val="24"/>
                <w:lang w:val="uk-UA"/>
              </w:rPr>
              <w:t>7. Технічні умови з доступу до кожного конкретного елемента інфраструктури об’єкта електроенергетики мають встановлювати однакові для всіх замовників вимоги щодо доступу.</w:t>
            </w:r>
          </w:p>
        </w:tc>
        <w:tc>
          <w:tcPr>
            <w:tcW w:w="3261" w:type="dxa"/>
          </w:tcPr>
          <w:p w:rsidR="0018413B" w:rsidRPr="008163B0" w:rsidRDefault="008163B0" w:rsidP="0018413B">
            <w:pPr>
              <w:jc w:val="both"/>
              <w:rPr>
                <w:rFonts w:ascii="Times New Roman" w:hAnsi="Times New Roman" w:cs="Times New Roman"/>
                <w:b/>
                <w:sz w:val="24"/>
                <w:szCs w:val="24"/>
                <w:lang w:val="uk-UA"/>
              </w:rPr>
            </w:pPr>
            <w:r w:rsidRPr="008163B0">
              <w:rPr>
                <w:rFonts w:ascii="Times New Roman" w:hAnsi="Times New Roman" w:cs="Times New Roman"/>
                <w:b/>
                <w:sz w:val="24"/>
                <w:szCs w:val="24"/>
                <w:lang w:val="uk-UA"/>
              </w:rPr>
              <w:t>Без пропозицій</w:t>
            </w:r>
          </w:p>
        </w:tc>
      </w:tr>
      <w:tr w:rsidR="004E54DF" w:rsidRPr="00BE2F36" w:rsidTr="007D0007">
        <w:tc>
          <w:tcPr>
            <w:tcW w:w="6379" w:type="dxa"/>
          </w:tcPr>
          <w:p w:rsidR="004E54DF" w:rsidRPr="00795181" w:rsidRDefault="004E54DF" w:rsidP="004E54DF">
            <w:pPr>
              <w:jc w:val="both"/>
              <w:rPr>
                <w:rFonts w:ascii="Times New Roman" w:hAnsi="Times New Roman" w:cs="Times New Roman"/>
                <w:sz w:val="24"/>
                <w:szCs w:val="24"/>
                <w:lang w:val="uk-UA"/>
              </w:rPr>
            </w:pPr>
            <w:r w:rsidRPr="00795181">
              <w:rPr>
                <w:rFonts w:ascii="Times New Roman" w:hAnsi="Times New Roman" w:cs="Times New Roman"/>
                <w:sz w:val="24"/>
                <w:szCs w:val="24"/>
                <w:lang w:val="uk-UA"/>
              </w:rPr>
              <w:t>8. У разі неукладення договору з доступу, видані власником технічні умови з доступу є дійсними протягом одного року з дня їх видачі, за умови що до цих елементів інфраструктури об’єкта електроенергетики після видачі технічних умов з доступу не вносилися суттєві конструктивні зміни та не укладено договір з доступу з іншим замовником.</w:t>
            </w:r>
          </w:p>
        </w:tc>
        <w:tc>
          <w:tcPr>
            <w:tcW w:w="6379" w:type="dxa"/>
          </w:tcPr>
          <w:p w:rsidR="004E54DF" w:rsidRPr="00BE2F36" w:rsidRDefault="00795181" w:rsidP="004E54DF">
            <w:pPr>
              <w:jc w:val="both"/>
              <w:rPr>
                <w:rFonts w:ascii="Times New Roman" w:hAnsi="Times New Roman" w:cs="Times New Roman"/>
                <w:sz w:val="24"/>
                <w:szCs w:val="24"/>
                <w:lang w:val="uk-UA"/>
              </w:rPr>
            </w:pPr>
            <w:r w:rsidRPr="00795181">
              <w:rPr>
                <w:rFonts w:ascii="Times New Roman" w:hAnsi="Times New Roman" w:cs="Times New Roman"/>
                <w:sz w:val="24"/>
                <w:szCs w:val="24"/>
                <w:lang w:val="uk-UA"/>
              </w:rPr>
              <w:t>8. У разі неукладення договору з доступу, видані власником технічні умови з доступу є дійсними протягом одного року з дня їх видачі, за умови що до цих елементів інфраструктури об’єкта електроенергетики після видачі технічних умов з доступу не вносилися суттєві конструктивні зміни та не укладено договір з доступу з іншим замовником.</w:t>
            </w:r>
          </w:p>
        </w:tc>
        <w:tc>
          <w:tcPr>
            <w:tcW w:w="3261" w:type="dxa"/>
          </w:tcPr>
          <w:p w:rsidR="004E54DF" w:rsidRPr="008163B0" w:rsidRDefault="008163B0" w:rsidP="004E54DF">
            <w:pPr>
              <w:jc w:val="both"/>
              <w:rPr>
                <w:rFonts w:ascii="Times New Roman" w:hAnsi="Times New Roman" w:cs="Times New Roman"/>
                <w:b/>
                <w:sz w:val="24"/>
                <w:szCs w:val="24"/>
                <w:lang w:val="uk-UA"/>
              </w:rPr>
            </w:pPr>
            <w:r w:rsidRPr="008163B0">
              <w:rPr>
                <w:rFonts w:ascii="Times New Roman" w:hAnsi="Times New Roman" w:cs="Times New Roman"/>
                <w:b/>
                <w:sz w:val="24"/>
                <w:szCs w:val="24"/>
                <w:lang w:val="uk-UA"/>
              </w:rPr>
              <w:t>Без пропозицій</w:t>
            </w:r>
          </w:p>
        </w:tc>
      </w:tr>
      <w:tr w:rsidR="004E54DF" w:rsidRPr="00BE2F36" w:rsidTr="007D0007">
        <w:tc>
          <w:tcPr>
            <w:tcW w:w="6379" w:type="dxa"/>
          </w:tcPr>
          <w:p w:rsidR="004E54DF" w:rsidRPr="00795181" w:rsidRDefault="004E54DF" w:rsidP="004E54DF">
            <w:pPr>
              <w:rPr>
                <w:rFonts w:ascii="Times New Roman" w:hAnsi="Times New Roman" w:cs="Times New Roman"/>
                <w:sz w:val="24"/>
                <w:szCs w:val="24"/>
                <w:lang w:val="uk-UA"/>
              </w:rPr>
            </w:pPr>
            <w:r w:rsidRPr="00795181">
              <w:rPr>
                <w:rFonts w:ascii="Times New Roman" w:hAnsi="Times New Roman" w:cs="Times New Roman"/>
                <w:sz w:val="24"/>
                <w:szCs w:val="24"/>
                <w:lang w:val="uk-UA"/>
              </w:rPr>
              <w:t>9. Підставою для відмови у наданні технічних умов з доступу є:</w:t>
            </w:r>
          </w:p>
        </w:tc>
        <w:tc>
          <w:tcPr>
            <w:tcW w:w="6379" w:type="dxa"/>
          </w:tcPr>
          <w:p w:rsidR="004E54DF" w:rsidRPr="00BE2F36" w:rsidRDefault="003814A4" w:rsidP="004E54DF">
            <w:pPr>
              <w:jc w:val="both"/>
              <w:rPr>
                <w:rFonts w:ascii="Times New Roman" w:hAnsi="Times New Roman" w:cs="Times New Roman"/>
                <w:sz w:val="24"/>
                <w:szCs w:val="24"/>
                <w:lang w:val="uk-UA"/>
              </w:rPr>
            </w:pPr>
            <w:r w:rsidRPr="003814A4">
              <w:rPr>
                <w:rFonts w:ascii="Times New Roman" w:hAnsi="Times New Roman" w:cs="Times New Roman"/>
                <w:sz w:val="24"/>
                <w:szCs w:val="24"/>
                <w:lang w:val="uk-UA"/>
              </w:rPr>
              <w:t>9. Підставою для відмови у наданні технічних умов з доступу є:</w:t>
            </w:r>
          </w:p>
        </w:tc>
        <w:tc>
          <w:tcPr>
            <w:tcW w:w="3261" w:type="dxa"/>
          </w:tcPr>
          <w:p w:rsidR="004E54DF" w:rsidRPr="003814A4" w:rsidRDefault="003814A4" w:rsidP="004E54DF">
            <w:pPr>
              <w:jc w:val="both"/>
              <w:rPr>
                <w:rFonts w:ascii="Times New Roman" w:hAnsi="Times New Roman" w:cs="Times New Roman"/>
                <w:b/>
                <w:sz w:val="24"/>
                <w:szCs w:val="24"/>
                <w:lang w:val="uk-UA"/>
              </w:rPr>
            </w:pPr>
            <w:r w:rsidRPr="003814A4">
              <w:rPr>
                <w:rFonts w:ascii="Times New Roman" w:hAnsi="Times New Roman" w:cs="Times New Roman"/>
                <w:b/>
                <w:sz w:val="24"/>
                <w:szCs w:val="24"/>
                <w:lang w:val="uk-UA"/>
              </w:rPr>
              <w:t>Без пропозицій</w:t>
            </w:r>
          </w:p>
        </w:tc>
      </w:tr>
      <w:tr w:rsidR="00D02139" w:rsidRPr="00B57C06" w:rsidTr="007D0007">
        <w:tc>
          <w:tcPr>
            <w:tcW w:w="6379" w:type="dxa"/>
          </w:tcPr>
          <w:p w:rsidR="00D02139" w:rsidRPr="00B57C06" w:rsidRDefault="004E54DF" w:rsidP="00B57C06">
            <w:pPr>
              <w:jc w:val="both"/>
              <w:rPr>
                <w:rFonts w:ascii="Times New Roman" w:hAnsi="Times New Roman" w:cs="Times New Roman"/>
                <w:sz w:val="24"/>
                <w:szCs w:val="24"/>
                <w:lang w:val="uk-UA"/>
              </w:rPr>
            </w:pPr>
            <w:r w:rsidRPr="00B57C06">
              <w:rPr>
                <w:rFonts w:ascii="Times New Roman" w:hAnsi="Times New Roman" w:cs="Times New Roman"/>
                <w:sz w:val="24"/>
                <w:szCs w:val="24"/>
                <w:lang w:val="uk-UA"/>
              </w:rPr>
              <w:t xml:space="preserve">1) ненадання Замовником інформації, необхідної для його ідентифікації: повне найменування, ідентифікаційний код або реєстраційний номер облікової картки платника податків фізичної особи-підприємця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зборів та мають відмітку в паспорті про право здійснювати платежі за серією та номером паспорта) та місцезнаходження з Єдиного державного реєстру юридичних осіб, фізичних осіб - підприємців та громадських формувань, </w:t>
            </w:r>
            <w:r w:rsidRPr="008A240B">
              <w:rPr>
                <w:rFonts w:ascii="Times New Roman" w:hAnsi="Times New Roman" w:cs="Times New Roman"/>
                <w:b/>
                <w:strike/>
                <w:sz w:val="24"/>
                <w:szCs w:val="24"/>
                <w:lang w:val="uk-UA"/>
              </w:rPr>
              <w:t>місцезнаходження</w:t>
            </w:r>
            <w:r w:rsidRPr="008A240B">
              <w:rPr>
                <w:rFonts w:ascii="Times New Roman" w:hAnsi="Times New Roman" w:cs="Times New Roman"/>
                <w:sz w:val="24"/>
                <w:szCs w:val="24"/>
                <w:lang w:val="uk-UA"/>
              </w:rPr>
              <w:t>,</w:t>
            </w:r>
            <w:r w:rsidRPr="00B57C06">
              <w:rPr>
                <w:rFonts w:ascii="Times New Roman" w:hAnsi="Times New Roman" w:cs="Times New Roman"/>
                <w:sz w:val="24"/>
                <w:szCs w:val="24"/>
                <w:lang w:val="uk-UA"/>
              </w:rPr>
              <w:t xml:space="preserve"> електронна пошта, номери телефонів;</w:t>
            </w:r>
          </w:p>
        </w:tc>
        <w:tc>
          <w:tcPr>
            <w:tcW w:w="6379" w:type="dxa"/>
          </w:tcPr>
          <w:p w:rsidR="00D02139" w:rsidRPr="00B57C06" w:rsidRDefault="008A240B" w:rsidP="00B57C06">
            <w:pPr>
              <w:jc w:val="both"/>
              <w:rPr>
                <w:rFonts w:ascii="Times New Roman" w:hAnsi="Times New Roman" w:cs="Times New Roman"/>
                <w:sz w:val="24"/>
                <w:szCs w:val="24"/>
                <w:lang w:val="uk-UA"/>
              </w:rPr>
            </w:pPr>
            <w:r w:rsidRPr="008A240B">
              <w:rPr>
                <w:rFonts w:ascii="Times New Roman" w:hAnsi="Times New Roman" w:cs="Times New Roman"/>
                <w:sz w:val="24"/>
                <w:szCs w:val="24"/>
                <w:lang w:val="uk-UA"/>
              </w:rPr>
              <w:t>1) ненадання Замовником інформації, необхідної для його ідентифікації: повне найменування, ідентифікаційний код або реєстраційний номер облікової картки платника податків фізичної особи-підприємця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зборів та мають відмітку в паспорті про право здійснювати платежі за серією та номером паспорта) та місцезнаходження з Єдиного державного реєстру юридичних осіб, фізичних осіб - підприємців та громадських формувань, електронна пошта, номери телефонів;</w:t>
            </w:r>
          </w:p>
        </w:tc>
        <w:tc>
          <w:tcPr>
            <w:tcW w:w="3261" w:type="dxa"/>
          </w:tcPr>
          <w:p w:rsidR="00D02139" w:rsidRPr="008A240B" w:rsidRDefault="008A240B" w:rsidP="00B57C06">
            <w:pPr>
              <w:jc w:val="both"/>
              <w:rPr>
                <w:rFonts w:ascii="Times New Roman" w:hAnsi="Times New Roman" w:cs="Times New Roman"/>
                <w:b/>
                <w:sz w:val="24"/>
                <w:szCs w:val="24"/>
                <w:lang w:val="uk-UA"/>
              </w:rPr>
            </w:pPr>
            <w:r w:rsidRPr="008A240B">
              <w:rPr>
                <w:rFonts w:ascii="Times New Roman" w:hAnsi="Times New Roman" w:cs="Times New Roman"/>
                <w:b/>
                <w:sz w:val="24"/>
                <w:szCs w:val="24"/>
                <w:lang w:val="uk-UA"/>
              </w:rPr>
              <w:t>Редакційна правка</w:t>
            </w:r>
          </w:p>
        </w:tc>
      </w:tr>
      <w:tr w:rsidR="00D02139" w:rsidRPr="003D0D05" w:rsidTr="007D0007">
        <w:tc>
          <w:tcPr>
            <w:tcW w:w="6379" w:type="dxa"/>
          </w:tcPr>
          <w:p w:rsidR="004E54DF" w:rsidRPr="00B57C06" w:rsidRDefault="004E54DF" w:rsidP="00B57C06">
            <w:pPr>
              <w:jc w:val="both"/>
              <w:rPr>
                <w:rFonts w:ascii="Times New Roman" w:hAnsi="Times New Roman" w:cs="Times New Roman"/>
                <w:sz w:val="24"/>
                <w:szCs w:val="24"/>
                <w:lang w:val="uk-UA"/>
              </w:rPr>
            </w:pPr>
            <w:r w:rsidRPr="00B57C06">
              <w:rPr>
                <w:rFonts w:ascii="Times New Roman" w:hAnsi="Times New Roman" w:cs="Times New Roman"/>
                <w:sz w:val="24"/>
                <w:szCs w:val="24"/>
                <w:lang w:val="uk-UA"/>
              </w:rPr>
              <w:lastRenderedPageBreak/>
              <w:t xml:space="preserve">2) відсутність технічної можливості для розміщення технічних засобів телекомунікацій на елементах інфраструктури об’єкта електроенергетики із зазначенням обґрунтованої причини відмови; </w:t>
            </w:r>
          </w:p>
          <w:p w:rsidR="00D02139" w:rsidRPr="00B57C06" w:rsidRDefault="004E54DF" w:rsidP="00B57C06">
            <w:pPr>
              <w:jc w:val="both"/>
              <w:rPr>
                <w:rFonts w:ascii="Times New Roman" w:hAnsi="Times New Roman" w:cs="Times New Roman"/>
                <w:sz w:val="24"/>
                <w:szCs w:val="24"/>
                <w:lang w:val="uk-UA"/>
              </w:rPr>
            </w:pPr>
            <w:r w:rsidRPr="00B57C06">
              <w:rPr>
                <w:rFonts w:ascii="Times New Roman" w:hAnsi="Times New Roman" w:cs="Times New Roman"/>
                <w:sz w:val="24"/>
                <w:szCs w:val="24"/>
                <w:lang w:val="uk-UA"/>
              </w:rPr>
              <w:t>Незадовільний технічний стан елементів електроустановок не може бути підставою, що визначає відсутність технічної можливості, крім випадків, оформлених відповідно до листка огляду (перевірки) щодо виявлених та зафіксованих в журналі дефектів, які встановлюють обмеження або відсутність придатності елементів електроустановок для улаштування телекомунікаційної мережі. Відмова у видачі технічних умов, в такому випадку, має містити витяг з журналу дефектів  із встановленим терміном усунення дефекту;</w:t>
            </w:r>
          </w:p>
        </w:tc>
        <w:tc>
          <w:tcPr>
            <w:tcW w:w="6379" w:type="dxa"/>
          </w:tcPr>
          <w:p w:rsidR="00D02139" w:rsidRDefault="003D0D05" w:rsidP="00B57C06">
            <w:pPr>
              <w:jc w:val="both"/>
              <w:rPr>
                <w:rFonts w:ascii="Times New Roman" w:hAnsi="Times New Roman" w:cs="Times New Roman"/>
                <w:sz w:val="24"/>
                <w:szCs w:val="24"/>
                <w:lang w:val="uk-UA"/>
              </w:rPr>
            </w:pPr>
            <w:r w:rsidRPr="003D0D05">
              <w:rPr>
                <w:rFonts w:ascii="Times New Roman" w:hAnsi="Times New Roman" w:cs="Times New Roman"/>
                <w:sz w:val="24"/>
                <w:szCs w:val="24"/>
                <w:lang w:val="uk-UA"/>
              </w:rPr>
              <w:t>2) відсутність технічної можливості для розміщення технічних засобів телекомунікацій на елементах інфраструктури об’єкта електроенергетики із зазначенням обґрунтованої причини відмови;</w:t>
            </w:r>
          </w:p>
          <w:p w:rsidR="003D0D05" w:rsidRPr="00B57C06" w:rsidRDefault="003D0D05" w:rsidP="00B57C06">
            <w:pPr>
              <w:jc w:val="both"/>
              <w:rPr>
                <w:rFonts w:ascii="Times New Roman" w:hAnsi="Times New Roman" w:cs="Times New Roman"/>
                <w:sz w:val="24"/>
                <w:szCs w:val="24"/>
                <w:lang w:val="uk-UA"/>
              </w:rPr>
            </w:pPr>
            <w:r w:rsidRPr="003D0D05">
              <w:rPr>
                <w:rFonts w:ascii="Times New Roman" w:hAnsi="Times New Roman" w:cs="Times New Roman"/>
                <w:sz w:val="24"/>
                <w:szCs w:val="24"/>
                <w:lang w:val="uk-UA"/>
              </w:rPr>
              <w:t>Незадовільний технічний стан елементів електроустановок не може бути підставою, що визначає відсутність технічної можливості, крім випадків, оформлених відповідно до листка огляду (перевірки) щодо виявлених та зафіксованих в журналі дефектів, які встановлюють обмеження або відсутність придатності елементів електроустановок для улаштування телекомунікаційної мережі. Відмова у видачі технічних умов, в такому випадку, має м</w:t>
            </w:r>
            <w:r>
              <w:rPr>
                <w:rFonts w:ascii="Times New Roman" w:hAnsi="Times New Roman" w:cs="Times New Roman"/>
                <w:sz w:val="24"/>
                <w:szCs w:val="24"/>
                <w:lang w:val="uk-UA"/>
              </w:rPr>
              <w:t>істити витяг з журналу дефектів</w:t>
            </w:r>
            <w:r w:rsidRPr="003D0D05">
              <w:rPr>
                <w:rFonts w:ascii="Times New Roman" w:hAnsi="Times New Roman" w:cs="Times New Roman"/>
                <w:sz w:val="24"/>
                <w:szCs w:val="24"/>
                <w:lang w:val="uk-UA"/>
              </w:rPr>
              <w:t xml:space="preserve"> із встановленим терміном усунення дефекту;</w:t>
            </w:r>
          </w:p>
        </w:tc>
        <w:tc>
          <w:tcPr>
            <w:tcW w:w="3261" w:type="dxa"/>
          </w:tcPr>
          <w:p w:rsidR="00D02139" w:rsidRPr="006E15D4" w:rsidRDefault="006E15D4" w:rsidP="00B57C06">
            <w:pPr>
              <w:jc w:val="both"/>
              <w:rPr>
                <w:rFonts w:ascii="Times New Roman" w:hAnsi="Times New Roman" w:cs="Times New Roman"/>
                <w:b/>
                <w:sz w:val="24"/>
                <w:szCs w:val="24"/>
                <w:lang w:val="uk-UA"/>
              </w:rPr>
            </w:pPr>
            <w:r w:rsidRPr="006E15D4">
              <w:rPr>
                <w:rFonts w:ascii="Times New Roman" w:hAnsi="Times New Roman" w:cs="Times New Roman"/>
                <w:b/>
                <w:sz w:val="24"/>
                <w:szCs w:val="24"/>
                <w:lang w:val="uk-UA"/>
              </w:rPr>
              <w:t>Без пропозицій</w:t>
            </w:r>
          </w:p>
        </w:tc>
      </w:tr>
      <w:tr w:rsidR="00D02139" w:rsidRPr="00B57C06" w:rsidTr="007D0007">
        <w:tc>
          <w:tcPr>
            <w:tcW w:w="6379" w:type="dxa"/>
          </w:tcPr>
          <w:p w:rsidR="00D02139" w:rsidRPr="00B57C06" w:rsidRDefault="004E54DF" w:rsidP="00B57C06">
            <w:pPr>
              <w:jc w:val="both"/>
              <w:rPr>
                <w:rFonts w:ascii="Times New Roman" w:hAnsi="Times New Roman" w:cs="Times New Roman"/>
                <w:sz w:val="24"/>
                <w:szCs w:val="24"/>
                <w:lang w:val="uk-UA"/>
              </w:rPr>
            </w:pPr>
            <w:r w:rsidRPr="00B57C06">
              <w:rPr>
                <w:rFonts w:ascii="Times New Roman" w:hAnsi="Times New Roman" w:cs="Times New Roman"/>
                <w:sz w:val="24"/>
                <w:szCs w:val="24"/>
                <w:lang w:val="uk-UA"/>
              </w:rPr>
              <w:t>3) наявність простроченої понад 3 (три) місяці заборгованості Замовника за раніше отримані в користування елементи інфраструктури об’єкта електроенергетики, надані в користування Власником інфраструктури відповідного об’єкта електроенергетики.</w:t>
            </w:r>
          </w:p>
        </w:tc>
        <w:tc>
          <w:tcPr>
            <w:tcW w:w="6379" w:type="dxa"/>
          </w:tcPr>
          <w:p w:rsidR="00D02139" w:rsidRPr="00B57C06" w:rsidRDefault="003D0D05" w:rsidP="00B57C06">
            <w:pPr>
              <w:jc w:val="both"/>
              <w:rPr>
                <w:rFonts w:ascii="Times New Roman" w:hAnsi="Times New Roman" w:cs="Times New Roman"/>
                <w:sz w:val="24"/>
                <w:szCs w:val="24"/>
                <w:lang w:val="uk-UA"/>
              </w:rPr>
            </w:pPr>
            <w:r w:rsidRPr="003D0D05">
              <w:rPr>
                <w:rFonts w:ascii="Times New Roman" w:hAnsi="Times New Roman" w:cs="Times New Roman"/>
                <w:sz w:val="24"/>
                <w:szCs w:val="24"/>
                <w:lang w:val="uk-UA"/>
              </w:rPr>
              <w:t>3) наявність простроченої понад</w:t>
            </w:r>
            <w:r>
              <w:rPr>
                <w:rFonts w:ascii="Times New Roman" w:hAnsi="Times New Roman" w:cs="Times New Roman"/>
                <w:sz w:val="24"/>
                <w:szCs w:val="24"/>
                <w:lang w:val="uk-UA"/>
              </w:rPr>
              <w:t xml:space="preserve"> 3 (три) місяці заборгованості </w:t>
            </w:r>
            <w:r w:rsidRPr="003D0D05">
              <w:rPr>
                <w:rFonts w:ascii="Times New Roman" w:hAnsi="Times New Roman" w:cs="Times New Roman"/>
                <w:b/>
                <w:sz w:val="24"/>
                <w:szCs w:val="24"/>
                <w:lang w:val="uk-UA"/>
              </w:rPr>
              <w:t>з</w:t>
            </w:r>
            <w:r w:rsidRPr="003D0D05">
              <w:rPr>
                <w:rFonts w:ascii="Times New Roman" w:hAnsi="Times New Roman" w:cs="Times New Roman"/>
                <w:sz w:val="24"/>
                <w:szCs w:val="24"/>
                <w:lang w:val="uk-UA"/>
              </w:rPr>
              <w:t>амовника за раніше отримані в користування елементи інфраструктури об’єкта електроенергетики, надані в користування Власником інфраструктури відповідного об’єкта електроенергетики.</w:t>
            </w:r>
          </w:p>
        </w:tc>
        <w:tc>
          <w:tcPr>
            <w:tcW w:w="3261" w:type="dxa"/>
          </w:tcPr>
          <w:p w:rsidR="00D02139" w:rsidRPr="006E15D4" w:rsidRDefault="006E15D4" w:rsidP="00B57C06">
            <w:pPr>
              <w:jc w:val="both"/>
              <w:rPr>
                <w:rFonts w:ascii="Times New Roman" w:hAnsi="Times New Roman" w:cs="Times New Roman"/>
                <w:b/>
                <w:sz w:val="24"/>
                <w:szCs w:val="24"/>
                <w:lang w:val="uk-UA"/>
              </w:rPr>
            </w:pPr>
            <w:r w:rsidRPr="006E15D4">
              <w:rPr>
                <w:rFonts w:ascii="Times New Roman" w:hAnsi="Times New Roman" w:cs="Times New Roman"/>
                <w:b/>
                <w:sz w:val="24"/>
                <w:szCs w:val="24"/>
                <w:lang w:val="uk-UA"/>
              </w:rPr>
              <w:t>Без пропозицій</w:t>
            </w:r>
          </w:p>
        </w:tc>
      </w:tr>
      <w:tr w:rsidR="00D02139" w:rsidRPr="00B57C06" w:rsidTr="007D0007">
        <w:tc>
          <w:tcPr>
            <w:tcW w:w="6379" w:type="dxa"/>
          </w:tcPr>
          <w:p w:rsidR="00D02139" w:rsidRPr="00B57C06" w:rsidRDefault="00E00BD6" w:rsidP="00B57C06">
            <w:pPr>
              <w:jc w:val="both"/>
              <w:rPr>
                <w:rFonts w:ascii="Times New Roman" w:hAnsi="Times New Roman" w:cs="Times New Roman"/>
                <w:sz w:val="24"/>
                <w:szCs w:val="24"/>
                <w:lang w:val="uk-UA"/>
              </w:rPr>
            </w:pPr>
            <w:r w:rsidRPr="00B57C06">
              <w:rPr>
                <w:rFonts w:ascii="Times New Roman" w:hAnsi="Times New Roman" w:cs="Times New Roman"/>
                <w:sz w:val="24"/>
                <w:szCs w:val="24"/>
                <w:lang w:val="uk-UA"/>
              </w:rPr>
              <w:t>10. Відмова у видачі технічних умов з доступу з інших підстав, ніж ті, що встановлені пунктом 3.9 розділу 3 цих Правил, забороняється.</w:t>
            </w:r>
          </w:p>
        </w:tc>
        <w:tc>
          <w:tcPr>
            <w:tcW w:w="6379" w:type="dxa"/>
          </w:tcPr>
          <w:p w:rsidR="00D02139" w:rsidRPr="00B57C06" w:rsidRDefault="003D0D05" w:rsidP="00B57C06">
            <w:pPr>
              <w:jc w:val="both"/>
              <w:rPr>
                <w:rFonts w:ascii="Times New Roman" w:hAnsi="Times New Roman" w:cs="Times New Roman"/>
                <w:sz w:val="24"/>
                <w:szCs w:val="24"/>
                <w:lang w:val="uk-UA"/>
              </w:rPr>
            </w:pPr>
            <w:r w:rsidRPr="003D0D05">
              <w:rPr>
                <w:rFonts w:ascii="Times New Roman" w:hAnsi="Times New Roman" w:cs="Times New Roman"/>
                <w:sz w:val="24"/>
                <w:szCs w:val="24"/>
                <w:lang w:val="uk-UA"/>
              </w:rPr>
              <w:t xml:space="preserve">10. Відмова у видачі технічних умов з доступу з інших підстав, ніж ті, що встановлені пунктом </w:t>
            </w:r>
            <w:r w:rsidRPr="006969D5">
              <w:rPr>
                <w:rFonts w:ascii="Times New Roman" w:hAnsi="Times New Roman" w:cs="Times New Roman"/>
                <w:sz w:val="24"/>
                <w:szCs w:val="24"/>
                <w:lang w:val="uk-UA"/>
              </w:rPr>
              <w:t>3.9 розділу</w:t>
            </w:r>
            <w:r w:rsidRPr="003D0D05">
              <w:rPr>
                <w:rFonts w:ascii="Times New Roman" w:hAnsi="Times New Roman" w:cs="Times New Roman"/>
                <w:sz w:val="24"/>
                <w:szCs w:val="24"/>
                <w:lang w:val="uk-UA"/>
              </w:rPr>
              <w:t xml:space="preserve"> 3 цих Правил, забороняється.</w:t>
            </w:r>
          </w:p>
        </w:tc>
        <w:tc>
          <w:tcPr>
            <w:tcW w:w="3261" w:type="dxa"/>
          </w:tcPr>
          <w:p w:rsidR="00D02139" w:rsidRPr="00960F77" w:rsidRDefault="00960F77" w:rsidP="00B57C06">
            <w:pPr>
              <w:jc w:val="both"/>
              <w:rPr>
                <w:rFonts w:ascii="Times New Roman" w:hAnsi="Times New Roman" w:cs="Times New Roman"/>
                <w:b/>
                <w:sz w:val="24"/>
                <w:szCs w:val="24"/>
                <w:lang w:val="uk-UA"/>
              </w:rPr>
            </w:pPr>
            <w:r w:rsidRPr="00960F77">
              <w:rPr>
                <w:rFonts w:ascii="Times New Roman" w:hAnsi="Times New Roman" w:cs="Times New Roman"/>
                <w:b/>
                <w:sz w:val="24"/>
                <w:szCs w:val="24"/>
                <w:lang w:val="uk-UA"/>
              </w:rPr>
              <w:t xml:space="preserve">Зауваження: пункт 3.9 </w:t>
            </w:r>
            <w:r w:rsidR="006969D5">
              <w:rPr>
                <w:rFonts w:ascii="Times New Roman" w:hAnsi="Times New Roman" w:cs="Times New Roman"/>
                <w:b/>
                <w:sz w:val="24"/>
                <w:szCs w:val="24"/>
                <w:lang w:val="uk-UA"/>
              </w:rPr>
              <w:t>у Розділі</w:t>
            </w:r>
            <w:r w:rsidRPr="00960F77">
              <w:rPr>
                <w:rFonts w:ascii="Times New Roman" w:hAnsi="Times New Roman" w:cs="Times New Roman"/>
                <w:b/>
                <w:sz w:val="24"/>
                <w:szCs w:val="24"/>
                <w:lang w:val="uk-UA"/>
              </w:rPr>
              <w:t xml:space="preserve"> 3 цих Правил </w:t>
            </w:r>
            <w:r w:rsidR="006969D5">
              <w:rPr>
                <w:rFonts w:ascii="Times New Roman" w:hAnsi="Times New Roman" w:cs="Times New Roman"/>
                <w:b/>
                <w:sz w:val="24"/>
                <w:szCs w:val="24"/>
                <w:lang w:val="uk-UA"/>
              </w:rPr>
              <w:t xml:space="preserve"> </w:t>
            </w:r>
            <w:r w:rsidRPr="00960F77">
              <w:rPr>
                <w:rFonts w:ascii="Times New Roman" w:hAnsi="Times New Roman" w:cs="Times New Roman"/>
                <w:b/>
                <w:sz w:val="24"/>
                <w:szCs w:val="24"/>
                <w:lang w:val="uk-UA"/>
              </w:rPr>
              <w:t xml:space="preserve"> відсутній, потрібно уточнити</w:t>
            </w:r>
          </w:p>
        </w:tc>
      </w:tr>
      <w:tr w:rsidR="00D02139" w:rsidRPr="00B57C06" w:rsidTr="007D0007">
        <w:tc>
          <w:tcPr>
            <w:tcW w:w="6379" w:type="dxa"/>
          </w:tcPr>
          <w:p w:rsidR="00E00BD6" w:rsidRPr="00B57C06" w:rsidRDefault="00E00BD6" w:rsidP="00B57C06">
            <w:pPr>
              <w:jc w:val="both"/>
              <w:rPr>
                <w:rFonts w:ascii="Times New Roman" w:hAnsi="Times New Roman" w:cs="Times New Roman"/>
                <w:sz w:val="24"/>
                <w:szCs w:val="24"/>
                <w:lang w:val="uk-UA"/>
              </w:rPr>
            </w:pPr>
            <w:r w:rsidRPr="00B57C06">
              <w:rPr>
                <w:rFonts w:ascii="Times New Roman" w:hAnsi="Times New Roman" w:cs="Times New Roman"/>
                <w:sz w:val="24"/>
                <w:szCs w:val="24"/>
                <w:lang w:val="uk-UA"/>
              </w:rPr>
              <w:t>11. Обґрунтованість вимог технічних умов може бути оскаржена до центрального органу виконавчої влади, що реалізує державну політику у сфері нагляду (контролю) в галузі електроенергетики.</w:t>
            </w:r>
          </w:p>
          <w:p w:rsidR="00D02139" w:rsidRPr="00B57C06" w:rsidRDefault="00E00BD6" w:rsidP="00B57C06">
            <w:pPr>
              <w:jc w:val="both"/>
              <w:rPr>
                <w:rFonts w:ascii="Times New Roman" w:hAnsi="Times New Roman" w:cs="Times New Roman"/>
                <w:sz w:val="24"/>
                <w:szCs w:val="24"/>
                <w:lang w:val="uk-UA"/>
              </w:rPr>
            </w:pPr>
            <w:r w:rsidRPr="00B57C06">
              <w:rPr>
                <w:rFonts w:ascii="Times New Roman" w:hAnsi="Times New Roman" w:cs="Times New Roman"/>
                <w:sz w:val="24"/>
                <w:szCs w:val="24"/>
                <w:lang w:val="uk-UA"/>
              </w:rPr>
              <w:t>В такий же спосіб можуть бути оскаржені підстави для відмови у видачі технічних умов.</w:t>
            </w:r>
          </w:p>
        </w:tc>
        <w:tc>
          <w:tcPr>
            <w:tcW w:w="6379" w:type="dxa"/>
          </w:tcPr>
          <w:p w:rsidR="00F863AA" w:rsidRPr="00F863AA" w:rsidRDefault="00F863AA" w:rsidP="00F863AA">
            <w:pPr>
              <w:jc w:val="both"/>
              <w:rPr>
                <w:rFonts w:ascii="Times New Roman" w:hAnsi="Times New Roman" w:cs="Times New Roman"/>
                <w:sz w:val="24"/>
                <w:szCs w:val="24"/>
                <w:lang w:val="uk-UA"/>
              </w:rPr>
            </w:pPr>
            <w:r w:rsidRPr="00F863AA">
              <w:rPr>
                <w:rFonts w:ascii="Times New Roman" w:hAnsi="Times New Roman" w:cs="Times New Roman"/>
                <w:sz w:val="24"/>
                <w:szCs w:val="24"/>
                <w:lang w:val="uk-UA"/>
              </w:rPr>
              <w:t>11. Обґрунтованість вимог технічних умов може бути оскаржена до центрального органу виконавчої влади, що реалізує державну політику у сфері нагляду (контролю) в галузі електроенергетики.</w:t>
            </w:r>
          </w:p>
          <w:p w:rsidR="00D02139" w:rsidRPr="00F863AA" w:rsidRDefault="00F863AA" w:rsidP="00F863AA">
            <w:pPr>
              <w:jc w:val="both"/>
              <w:rPr>
                <w:rFonts w:ascii="Times New Roman" w:hAnsi="Times New Roman" w:cs="Times New Roman"/>
                <w:b/>
                <w:sz w:val="24"/>
                <w:szCs w:val="24"/>
                <w:lang w:val="uk-UA"/>
              </w:rPr>
            </w:pPr>
            <w:r w:rsidRPr="00F863AA">
              <w:rPr>
                <w:rFonts w:ascii="Times New Roman" w:hAnsi="Times New Roman" w:cs="Times New Roman"/>
                <w:sz w:val="24"/>
                <w:szCs w:val="24"/>
                <w:lang w:val="uk-UA"/>
              </w:rPr>
              <w:t>В такий же спосіб можуть бути оскаржені підстави для відмови у видачі технічних умов.</w:t>
            </w:r>
          </w:p>
        </w:tc>
        <w:tc>
          <w:tcPr>
            <w:tcW w:w="3261" w:type="dxa"/>
          </w:tcPr>
          <w:p w:rsidR="00D02139" w:rsidRPr="003D0D05" w:rsidRDefault="00F863AA" w:rsidP="00B57C06">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F863AA">
              <w:rPr>
                <w:rFonts w:ascii="Times New Roman" w:hAnsi="Times New Roman" w:cs="Times New Roman"/>
                <w:b/>
                <w:sz w:val="24"/>
                <w:szCs w:val="24"/>
                <w:lang w:val="uk-UA"/>
              </w:rPr>
              <w:t>Без пропозицій</w:t>
            </w:r>
          </w:p>
        </w:tc>
      </w:tr>
      <w:tr w:rsidR="00175972" w:rsidRPr="00B57C06" w:rsidTr="007D0007">
        <w:tc>
          <w:tcPr>
            <w:tcW w:w="6379" w:type="dxa"/>
          </w:tcPr>
          <w:p w:rsidR="00B57C06" w:rsidRPr="00E567C8" w:rsidRDefault="00B57C06" w:rsidP="00B57C06">
            <w:pPr>
              <w:jc w:val="both"/>
              <w:rPr>
                <w:rFonts w:ascii="Times New Roman" w:hAnsi="Times New Roman" w:cs="Times New Roman"/>
                <w:b/>
                <w:sz w:val="24"/>
                <w:szCs w:val="24"/>
                <w:lang w:val="uk-UA"/>
              </w:rPr>
            </w:pPr>
            <w:r w:rsidRPr="00E567C8">
              <w:rPr>
                <w:rFonts w:ascii="Times New Roman" w:hAnsi="Times New Roman" w:cs="Times New Roman"/>
                <w:b/>
                <w:sz w:val="24"/>
                <w:szCs w:val="24"/>
                <w:lang w:val="uk-UA"/>
              </w:rPr>
              <w:t>Розділ IV. Порядок та строки розроблення і погодження проектної документації</w:t>
            </w:r>
          </w:p>
          <w:p w:rsidR="00B57C06" w:rsidRPr="00B57C06" w:rsidRDefault="00B57C06" w:rsidP="00B57C06">
            <w:pPr>
              <w:jc w:val="both"/>
              <w:rPr>
                <w:rFonts w:ascii="Times New Roman" w:hAnsi="Times New Roman" w:cs="Times New Roman"/>
                <w:sz w:val="24"/>
                <w:szCs w:val="24"/>
                <w:lang w:val="uk-UA"/>
              </w:rPr>
            </w:pPr>
            <w:r w:rsidRPr="00B57C06">
              <w:rPr>
                <w:rFonts w:ascii="Times New Roman" w:hAnsi="Times New Roman" w:cs="Times New Roman"/>
                <w:sz w:val="24"/>
                <w:szCs w:val="24"/>
                <w:lang w:val="uk-UA"/>
              </w:rPr>
              <w:t>1. На підставі отриманих технічних умов Замовник забезпечує розробку проектної документації у порядку, визначеному законодавством, з дотриманням вимог нормативно-технічних документів.</w:t>
            </w:r>
          </w:p>
          <w:p w:rsidR="00B57C06" w:rsidRPr="00B57C06" w:rsidRDefault="00B57C06" w:rsidP="00B57C06">
            <w:pPr>
              <w:jc w:val="both"/>
              <w:rPr>
                <w:rFonts w:ascii="Times New Roman" w:hAnsi="Times New Roman" w:cs="Times New Roman"/>
                <w:sz w:val="24"/>
                <w:szCs w:val="24"/>
                <w:lang w:val="uk-UA"/>
              </w:rPr>
            </w:pPr>
            <w:r w:rsidRPr="00B57C06">
              <w:rPr>
                <w:rFonts w:ascii="Times New Roman" w:hAnsi="Times New Roman" w:cs="Times New Roman"/>
                <w:sz w:val="24"/>
                <w:szCs w:val="24"/>
                <w:lang w:val="uk-UA"/>
              </w:rPr>
              <w:t xml:space="preserve">Замовник надає Власнику на розгляд та узгодження проектну документацію у чотирьох примірниках на </w:t>
            </w:r>
            <w:r w:rsidRPr="00B57C06">
              <w:rPr>
                <w:rFonts w:ascii="Times New Roman" w:hAnsi="Times New Roman" w:cs="Times New Roman"/>
                <w:sz w:val="24"/>
                <w:szCs w:val="24"/>
                <w:lang w:val="uk-UA"/>
              </w:rPr>
              <w:lastRenderedPageBreak/>
              <w:t xml:space="preserve">паперових носіях та електронному вигляді в форматі, що виключає редагування. </w:t>
            </w:r>
          </w:p>
          <w:p w:rsidR="00B57C06" w:rsidRPr="00B57C06" w:rsidRDefault="00B57C06" w:rsidP="00B57C06">
            <w:pPr>
              <w:jc w:val="both"/>
              <w:rPr>
                <w:rFonts w:ascii="Times New Roman" w:hAnsi="Times New Roman" w:cs="Times New Roman"/>
                <w:sz w:val="24"/>
                <w:szCs w:val="24"/>
                <w:lang w:val="uk-UA"/>
              </w:rPr>
            </w:pPr>
            <w:r w:rsidRPr="00B57C06">
              <w:rPr>
                <w:rFonts w:ascii="Times New Roman" w:hAnsi="Times New Roman" w:cs="Times New Roman"/>
                <w:sz w:val="24"/>
                <w:szCs w:val="24"/>
                <w:lang w:val="uk-UA"/>
              </w:rPr>
              <w:t>Власник протягом 15 робочих днів має розглянути проектну документацію, погодити її або надати Замовнику обґрунтовані зауваження для внесення змін та подальшого повторного узгодження проекту.</w:t>
            </w:r>
          </w:p>
          <w:p w:rsidR="00175972" w:rsidRPr="00B57C06" w:rsidRDefault="00B57C06" w:rsidP="00B57C06">
            <w:pPr>
              <w:jc w:val="both"/>
              <w:rPr>
                <w:rFonts w:ascii="Times New Roman" w:hAnsi="Times New Roman" w:cs="Times New Roman"/>
                <w:sz w:val="24"/>
                <w:szCs w:val="24"/>
                <w:lang w:val="uk-UA"/>
              </w:rPr>
            </w:pPr>
            <w:r w:rsidRPr="00B57C06">
              <w:rPr>
                <w:rFonts w:ascii="Times New Roman" w:hAnsi="Times New Roman" w:cs="Times New Roman"/>
                <w:sz w:val="24"/>
                <w:szCs w:val="24"/>
                <w:lang w:val="uk-UA"/>
              </w:rPr>
              <w:t>При повторному розгляді проектної документації̈ надання будь-яких нових зауважень з боку Власника інфраструктури об’єкта електроенергетики, крім наданих раніше, не допускається, окрім оцінки способу усунення зауважень.</w:t>
            </w:r>
          </w:p>
        </w:tc>
        <w:tc>
          <w:tcPr>
            <w:tcW w:w="6379" w:type="dxa"/>
          </w:tcPr>
          <w:p w:rsidR="00E567C8" w:rsidRPr="00E567C8" w:rsidRDefault="00E567C8" w:rsidP="00E567C8">
            <w:pPr>
              <w:jc w:val="both"/>
              <w:rPr>
                <w:rFonts w:ascii="Times New Roman" w:hAnsi="Times New Roman" w:cs="Times New Roman"/>
                <w:b/>
                <w:sz w:val="24"/>
                <w:szCs w:val="24"/>
                <w:lang w:val="uk-UA"/>
              </w:rPr>
            </w:pPr>
            <w:r w:rsidRPr="00E567C8">
              <w:rPr>
                <w:rFonts w:ascii="Times New Roman" w:hAnsi="Times New Roman" w:cs="Times New Roman"/>
                <w:b/>
                <w:sz w:val="24"/>
                <w:szCs w:val="24"/>
                <w:lang w:val="uk-UA"/>
              </w:rPr>
              <w:lastRenderedPageBreak/>
              <w:t>Розділ IV. Порядок та строки розроблення і погодження проектної документації</w:t>
            </w:r>
            <w:r>
              <w:rPr>
                <w:rFonts w:ascii="Times New Roman" w:hAnsi="Times New Roman" w:cs="Times New Roman"/>
                <w:b/>
                <w:sz w:val="24"/>
                <w:szCs w:val="24"/>
                <w:lang w:val="uk-UA"/>
              </w:rPr>
              <w:t>.</w:t>
            </w:r>
          </w:p>
          <w:p w:rsidR="00E567C8" w:rsidRPr="00E567C8" w:rsidRDefault="00E567C8" w:rsidP="00E567C8">
            <w:pPr>
              <w:jc w:val="both"/>
              <w:rPr>
                <w:rFonts w:ascii="Times New Roman" w:hAnsi="Times New Roman" w:cs="Times New Roman"/>
                <w:sz w:val="24"/>
                <w:szCs w:val="24"/>
                <w:lang w:val="uk-UA"/>
              </w:rPr>
            </w:pPr>
            <w:r w:rsidRPr="00E567C8">
              <w:rPr>
                <w:rFonts w:ascii="Times New Roman" w:hAnsi="Times New Roman" w:cs="Times New Roman"/>
                <w:sz w:val="24"/>
                <w:szCs w:val="24"/>
                <w:lang w:val="uk-UA"/>
              </w:rPr>
              <w:t>1. На під</w:t>
            </w:r>
            <w:r w:rsidR="00674C6D">
              <w:rPr>
                <w:rFonts w:ascii="Times New Roman" w:hAnsi="Times New Roman" w:cs="Times New Roman"/>
                <w:sz w:val="24"/>
                <w:szCs w:val="24"/>
                <w:lang w:val="uk-UA"/>
              </w:rPr>
              <w:t xml:space="preserve">ставі отриманих технічних умов </w:t>
            </w:r>
            <w:r w:rsidR="00674C6D" w:rsidRPr="00674C6D">
              <w:rPr>
                <w:rFonts w:ascii="Times New Roman" w:hAnsi="Times New Roman" w:cs="Times New Roman"/>
                <w:b/>
                <w:sz w:val="24"/>
                <w:szCs w:val="24"/>
                <w:lang w:val="uk-UA"/>
              </w:rPr>
              <w:t>з</w:t>
            </w:r>
            <w:r w:rsidRPr="00E567C8">
              <w:rPr>
                <w:rFonts w:ascii="Times New Roman" w:hAnsi="Times New Roman" w:cs="Times New Roman"/>
                <w:sz w:val="24"/>
                <w:szCs w:val="24"/>
                <w:lang w:val="uk-UA"/>
              </w:rPr>
              <w:t>амовник забезпечує розробку проектної документації у порядку, визначеному законодавством, з дотриманням вимог нормативно-технічних документів.</w:t>
            </w:r>
          </w:p>
          <w:p w:rsidR="00E567C8" w:rsidRPr="00E567C8" w:rsidRDefault="00674C6D" w:rsidP="00E567C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надає </w:t>
            </w:r>
            <w:r w:rsidRPr="00674C6D">
              <w:rPr>
                <w:rFonts w:ascii="Times New Roman" w:hAnsi="Times New Roman" w:cs="Times New Roman"/>
                <w:b/>
                <w:sz w:val="24"/>
                <w:szCs w:val="24"/>
                <w:lang w:val="uk-UA"/>
              </w:rPr>
              <w:t>в</w:t>
            </w:r>
            <w:r w:rsidR="00E567C8" w:rsidRPr="00E567C8">
              <w:rPr>
                <w:rFonts w:ascii="Times New Roman" w:hAnsi="Times New Roman" w:cs="Times New Roman"/>
                <w:sz w:val="24"/>
                <w:szCs w:val="24"/>
                <w:lang w:val="uk-UA"/>
              </w:rPr>
              <w:t xml:space="preserve">ласнику на розгляд та узгодження проектну документацію у чотирьох примірниках на </w:t>
            </w:r>
            <w:r w:rsidR="00E567C8" w:rsidRPr="00E567C8">
              <w:rPr>
                <w:rFonts w:ascii="Times New Roman" w:hAnsi="Times New Roman" w:cs="Times New Roman"/>
                <w:sz w:val="24"/>
                <w:szCs w:val="24"/>
                <w:lang w:val="uk-UA"/>
              </w:rPr>
              <w:lastRenderedPageBreak/>
              <w:t xml:space="preserve">паперових носіях та електронному вигляді в форматі, що виключає редагування. </w:t>
            </w:r>
          </w:p>
          <w:p w:rsidR="00E567C8" w:rsidRPr="00E567C8" w:rsidRDefault="00E567C8" w:rsidP="00E567C8">
            <w:pPr>
              <w:jc w:val="both"/>
              <w:rPr>
                <w:rFonts w:ascii="Times New Roman" w:hAnsi="Times New Roman" w:cs="Times New Roman"/>
                <w:sz w:val="24"/>
                <w:szCs w:val="24"/>
                <w:lang w:val="uk-UA"/>
              </w:rPr>
            </w:pPr>
            <w:r w:rsidRPr="00E567C8">
              <w:rPr>
                <w:rFonts w:ascii="Times New Roman" w:hAnsi="Times New Roman" w:cs="Times New Roman"/>
                <w:sz w:val="24"/>
                <w:szCs w:val="24"/>
                <w:lang w:val="uk-UA"/>
              </w:rPr>
              <w:t>Власник протягом 15 робочих днів має розглянути проектну документацію, погодити її або надати Замовнику обґрунтовані зауваження для внесення змін та подальшого повторного узгодження проекту.</w:t>
            </w:r>
          </w:p>
          <w:p w:rsidR="00175972" w:rsidRPr="00B57C06" w:rsidRDefault="00E567C8" w:rsidP="00E567C8">
            <w:pPr>
              <w:jc w:val="both"/>
              <w:rPr>
                <w:rFonts w:ascii="Times New Roman" w:hAnsi="Times New Roman" w:cs="Times New Roman"/>
                <w:sz w:val="24"/>
                <w:szCs w:val="24"/>
                <w:lang w:val="uk-UA"/>
              </w:rPr>
            </w:pPr>
            <w:r w:rsidRPr="00E567C8">
              <w:rPr>
                <w:rFonts w:ascii="Times New Roman" w:hAnsi="Times New Roman" w:cs="Times New Roman"/>
                <w:sz w:val="24"/>
                <w:szCs w:val="24"/>
                <w:lang w:val="uk-UA"/>
              </w:rPr>
              <w:t>При повторному розгляді проектної документації̈ надання бу</w:t>
            </w:r>
            <w:r w:rsidR="00674C6D">
              <w:rPr>
                <w:rFonts w:ascii="Times New Roman" w:hAnsi="Times New Roman" w:cs="Times New Roman"/>
                <w:sz w:val="24"/>
                <w:szCs w:val="24"/>
                <w:lang w:val="uk-UA"/>
              </w:rPr>
              <w:t>дь-яких нових зауважень з боку в</w:t>
            </w:r>
            <w:r w:rsidRPr="00E567C8">
              <w:rPr>
                <w:rFonts w:ascii="Times New Roman" w:hAnsi="Times New Roman" w:cs="Times New Roman"/>
                <w:sz w:val="24"/>
                <w:szCs w:val="24"/>
                <w:lang w:val="uk-UA"/>
              </w:rPr>
              <w:t>ласника</w:t>
            </w:r>
            <w:r w:rsidR="00674C6D">
              <w:rPr>
                <w:rFonts w:ascii="Times New Roman" w:hAnsi="Times New Roman" w:cs="Times New Roman"/>
                <w:sz w:val="24"/>
                <w:szCs w:val="24"/>
                <w:lang w:val="uk-UA"/>
              </w:rPr>
              <w:t xml:space="preserve"> </w:t>
            </w:r>
            <w:r w:rsidRPr="00E567C8">
              <w:rPr>
                <w:rFonts w:ascii="Times New Roman" w:hAnsi="Times New Roman" w:cs="Times New Roman"/>
                <w:sz w:val="24"/>
                <w:szCs w:val="24"/>
                <w:lang w:val="uk-UA"/>
              </w:rPr>
              <w:t xml:space="preserve"> інфраструктури об’єкта електроенергетики, крім наданих раніше, не допускається, окрім оцінки способу усунення зауважень.</w:t>
            </w:r>
          </w:p>
        </w:tc>
        <w:tc>
          <w:tcPr>
            <w:tcW w:w="3261" w:type="dxa"/>
          </w:tcPr>
          <w:p w:rsidR="00175972" w:rsidRPr="00A43D2C" w:rsidRDefault="00A43D2C" w:rsidP="00B57C06">
            <w:pPr>
              <w:jc w:val="both"/>
              <w:rPr>
                <w:rFonts w:ascii="Times New Roman" w:hAnsi="Times New Roman" w:cs="Times New Roman"/>
                <w:b/>
                <w:sz w:val="24"/>
                <w:szCs w:val="24"/>
                <w:lang w:val="uk-UA"/>
              </w:rPr>
            </w:pPr>
            <w:r w:rsidRPr="00A43D2C">
              <w:rPr>
                <w:rFonts w:ascii="Times New Roman" w:hAnsi="Times New Roman" w:cs="Times New Roman"/>
                <w:b/>
                <w:sz w:val="24"/>
                <w:szCs w:val="24"/>
                <w:lang w:val="uk-UA"/>
              </w:rPr>
              <w:lastRenderedPageBreak/>
              <w:t>Без пропозицій</w:t>
            </w:r>
          </w:p>
        </w:tc>
      </w:tr>
      <w:tr w:rsidR="00175972" w:rsidRPr="00B57C06" w:rsidTr="007D0007">
        <w:tc>
          <w:tcPr>
            <w:tcW w:w="6379" w:type="dxa"/>
          </w:tcPr>
          <w:p w:rsidR="00175972" w:rsidRPr="00B57C06" w:rsidRDefault="00B57C06" w:rsidP="00B57C06">
            <w:pPr>
              <w:jc w:val="both"/>
              <w:rPr>
                <w:rFonts w:ascii="Times New Roman" w:hAnsi="Times New Roman" w:cs="Times New Roman"/>
                <w:sz w:val="24"/>
                <w:szCs w:val="24"/>
                <w:lang w:val="uk-UA"/>
              </w:rPr>
            </w:pPr>
            <w:r w:rsidRPr="00B57C06">
              <w:rPr>
                <w:rFonts w:ascii="Times New Roman" w:hAnsi="Times New Roman" w:cs="Times New Roman"/>
                <w:sz w:val="24"/>
                <w:szCs w:val="24"/>
                <w:lang w:val="uk-UA"/>
              </w:rPr>
              <w:t>2. Проектна документація не потребує погодження органами державної влади, органами місцевого самоврядування, їх посадовими особами та/або юридичними особами, утвореними такими органами.</w:t>
            </w:r>
          </w:p>
        </w:tc>
        <w:tc>
          <w:tcPr>
            <w:tcW w:w="6379" w:type="dxa"/>
          </w:tcPr>
          <w:p w:rsidR="00175972" w:rsidRPr="00B57C06" w:rsidRDefault="00674C6D" w:rsidP="00B57C06">
            <w:pPr>
              <w:jc w:val="both"/>
              <w:rPr>
                <w:rFonts w:ascii="Times New Roman" w:hAnsi="Times New Roman" w:cs="Times New Roman"/>
                <w:sz w:val="24"/>
                <w:szCs w:val="24"/>
                <w:lang w:val="uk-UA"/>
              </w:rPr>
            </w:pPr>
            <w:r w:rsidRPr="00674C6D">
              <w:rPr>
                <w:rFonts w:ascii="Times New Roman" w:hAnsi="Times New Roman" w:cs="Times New Roman"/>
                <w:sz w:val="24"/>
                <w:szCs w:val="24"/>
                <w:lang w:val="uk-UA"/>
              </w:rPr>
              <w:t>2. Проектна документація не потребує погодження органами державної влади, органами місцевого самоврядування, їх посадовими особами та/або юридичними особами, утвореними такими органами.</w:t>
            </w:r>
          </w:p>
        </w:tc>
        <w:tc>
          <w:tcPr>
            <w:tcW w:w="3261" w:type="dxa"/>
          </w:tcPr>
          <w:p w:rsidR="00175972" w:rsidRPr="00674C6D" w:rsidRDefault="00674C6D" w:rsidP="00B57C06">
            <w:pPr>
              <w:jc w:val="both"/>
              <w:rPr>
                <w:rFonts w:ascii="Times New Roman" w:hAnsi="Times New Roman" w:cs="Times New Roman"/>
                <w:b/>
                <w:sz w:val="24"/>
                <w:szCs w:val="24"/>
                <w:lang w:val="uk-UA"/>
              </w:rPr>
            </w:pPr>
            <w:r w:rsidRPr="00674C6D">
              <w:rPr>
                <w:rFonts w:ascii="Times New Roman" w:hAnsi="Times New Roman" w:cs="Times New Roman"/>
                <w:b/>
                <w:sz w:val="24"/>
                <w:szCs w:val="24"/>
                <w:lang w:val="uk-UA"/>
              </w:rPr>
              <w:t>Без пропозицій</w:t>
            </w:r>
          </w:p>
        </w:tc>
      </w:tr>
      <w:tr w:rsidR="00175972" w:rsidRPr="00B57C06" w:rsidTr="007D0007">
        <w:tc>
          <w:tcPr>
            <w:tcW w:w="6379" w:type="dxa"/>
          </w:tcPr>
          <w:p w:rsidR="00C52C51" w:rsidRPr="00650677" w:rsidRDefault="00C52C51" w:rsidP="00650677">
            <w:pPr>
              <w:jc w:val="both"/>
              <w:rPr>
                <w:rFonts w:ascii="Times New Roman" w:hAnsi="Times New Roman" w:cs="Times New Roman"/>
                <w:b/>
                <w:bCs/>
                <w:sz w:val="24"/>
                <w:szCs w:val="24"/>
                <w:lang w:val="uk-UA"/>
              </w:rPr>
            </w:pPr>
            <w:r w:rsidRPr="00650677">
              <w:rPr>
                <w:rFonts w:ascii="Times New Roman" w:hAnsi="Times New Roman" w:cs="Times New Roman"/>
                <w:b/>
                <w:bCs/>
                <w:sz w:val="24"/>
                <w:szCs w:val="24"/>
                <w:lang w:val="uk-UA"/>
              </w:rPr>
              <w:t>Розділ V. Порядок подання Замовником письмового звернення до Власника інфраструктури об’єкта будівництва з пропозицією укладення договору з доступу</w:t>
            </w:r>
          </w:p>
          <w:p w:rsidR="00C52C51" w:rsidRPr="00650677" w:rsidRDefault="00C52C51" w:rsidP="00650677">
            <w:pPr>
              <w:jc w:val="both"/>
              <w:rPr>
                <w:rFonts w:ascii="Times New Roman" w:hAnsi="Times New Roman" w:cs="Times New Roman"/>
                <w:sz w:val="24"/>
                <w:szCs w:val="24"/>
                <w:lang w:val="uk-UA"/>
              </w:rPr>
            </w:pPr>
            <w:r w:rsidRPr="00650677">
              <w:rPr>
                <w:rFonts w:ascii="Times New Roman" w:hAnsi="Times New Roman" w:cs="Times New Roman"/>
                <w:sz w:val="24"/>
                <w:szCs w:val="24"/>
                <w:lang w:val="uk-UA"/>
              </w:rPr>
              <w:t>1. Доступ до інфраструктури об’єкта електроенергетики здійснюється на підставі договору з доступу між Власником інфраструктури об’єкта електроенергетики та Замовником, що укладається після погодження проектної документації Власником інфраструктури.</w:t>
            </w:r>
          </w:p>
          <w:p w:rsidR="00175972" w:rsidRPr="00650677" w:rsidRDefault="00C52C51" w:rsidP="00650677">
            <w:pPr>
              <w:jc w:val="both"/>
              <w:rPr>
                <w:rFonts w:ascii="Times New Roman" w:hAnsi="Times New Roman" w:cs="Times New Roman"/>
                <w:sz w:val="24"/>
                <w:szCs w:val="24"/>
                <w:lang w:val="uk-UA"/>
              </w:rPr>
            </w:pPr>
            <w:r w:rsidRPr="00650677">
              <w:rPr>
                <w:rFonts w:ascii="Times New Roman" w:hAnsi="Times New Roman" w:cs="Times New Roman"/>
                <w:sz w:val="24"/>
                <w:szCs w:val="24"/>
                <w:lang w:val="uk-UA"/>
              </w:rPr>
              <w:t>Форма та зміст договору з доступу мають відповідати вимогам Закону та цих Правил.</w:t>
            </w:r>
          </w:p>
        </w:tc>
        <w:tc>
          <w:tcPr>
            <w:tcW w:w="6379" w:type="dxa"/>
          </w:tcPr>
          <w:p w:rsidR="000D7C83" w:rsidRPr="000D7C83" w:rsidRDefault="000D7C83" w:rsidP="000D7C83">
            <w:pPr>
              <w:jc w:val="both"/>
              <w:rPr>
                <w:rFonts w:ascii="Times New Roman" w:hAnsi="Times New Roman" w:cs="Times New Roman"/>
                <w:b/>
                <w:sz w:val="24"/>
                <w:szCs w:val="24"/>
                <w:lang w:val="uk-UA"/>
              </w:rPr>
            </w:pPr>
            <w:r>
              <w:rPr>
                <w:rFonts w:ascii="Times New Roman" w:hAnsi="Times New Roman" w:cs="Times New Roman"/>
                <w:b/>
                <w:sz w:val="24"/>
                <w:szCs w:val="24"/>
                <w:lang w:val="uk-UA"/>
              </w:rPr>
              <w:t>Розділ V. Порядок подання з</w:t>
            </w:r>
            <w:r w:rsidRPr="000D7C83">
              <w:rPr>
                <w:rFonts w:ascii="Times New Roman" w:hAnsi="Times New Roman" w:cs="Times New Roman"/>
                <w:b/>
                <w:sz w:val="24"/>
                <w:szCs w:val="24"/>
                <w:lang w:val="uk-UA"/>
              </w:rPr>
              <w:t>амо</w:t>
            </w:r>
            <w:r>
              <w:rPr>
                <w:rFonts w:ascii="Times New Roman" w:hAnsi="Times New Roman" w:cs="Times New Roman"/>
                <w:b/>
                <w:sz w:val="24"/>
                <w:szCs w:val="24"/>
                <w:lang w:val="uk-UA"/>
              </w:rPr>
              <w:t>вником письмового звернення до в</w:t>
            </w:r>
            <w:r w:rsidRPr="000D7C83">
              <w:rPr>
                <w:rFonts w:ascii="Times New Roman" w:hAnsi="Times New Roman" w:cs="Times New Roman"/>
                <w:b/>
                <w:sz w:val="24"/>
                <w:szCs w:val="24"/>
                <w:lang w:val="uk-UA"/>
              </w:rPr>
              <w:t>ласника інфраструктури об’єкта будівництва з пропозицією укладення договору з доступу</w:t>
            </w:r>
          </w:p>
          <w:p w:rsidR="000D7C83" w:rsidRPr="000D7C83" w:rsidRDefault="000D7C83" w:rsidP="000D7C83">
            <w:pPr>
              <w:jc w:val="both"/>
              <w:rPr>
                <w:rFonts w:ascii="Times New Roman" w:hAnsi="Times New Roman" w:cs="Times New Roman"/>
                <w:sz w:val="24"/>
                <w:szCs w:val="24"/>
                <w:lang w:val="uk-UA"/>
              </w:rPr>
            </w:pPr>
            <w:r w:rsidRPr="000D7C83">
              <w:rPr>
                <w:rFonts w:ascii="Times New Roman" w:hAnsi="Times New Roman" w:cs="Times New Roman"/>
                <w:sz w:val="24"/>
                <w:szCs w:val="24"/>
                <w:lang w:val="uk-UA"/>
              </w:rPr>
              <w:t>1. Доступ до інфраструктури об’єкта електроенергетики здійснюється на п</w:t>
            </w:r>
            <w:r>
              <w:rPr>
                <w:rFonts w:ascii="Times New Roman" w:hAnsi="Times New Roman" w:cs="Times New Roman"/>
                <w:sz w:val="24"/>
                <w:szCs w:val="24"/>
                <w:lang w:val="uk-UA"/>
              </w:rPr>
              <w:t>ідставі договору з доступу між в</w:t>
            </w:r>
            <w:r w:rsidRPr="000D7C83">
              <w:rPr>
                <w:rFonts w:ascii="Times New Roman" w:hAnsi="Times New Roman" w:cs="Times New Roman"/>
                <w:sz w:val="24"/>
                <w:szCs w:val="24"/>
                <w:lang w:val="uk-UA"/>
              </w:rPr>
              <w:t>ласником інфраструктур</w:t>
            </w:r>
            <w:r>
              <w:rPr>
                <w:rFonts w:ascii="Times New Roman" w:hAnsi="Times New Roman" w:cs="Times New Roman"/>
                <w:sz w:val="24"/>
                <w:szCs w:val="24"/>
                <w:lang w:val="uk-UA"/>
              </w:rPr>
              <w:t>и об’єкта електроенергетики та з</w:t>
            </w:r>
            <w:r w:rsidRPr="000D7C83">
              <w:rPr>
                <w:rFonts w:ascii="Times New Roman" w:hAnsi="Times New Roman" w:cs="Times New Roman"/>
                <w:sz w:val="24"/>
                <w:szCs w:val="24"/>
                <w:lang w:val="uk-UA"/>
              </w:rPr>
              <w:t>амовником, що укладається після пог</w:t>
            </w:r>
            <w:r>
              <w:rPr>
                <w:rFonts w:ascii="Times New Roman" w:hAnsi="Times New Roman" w:cs="Times New Roman"/>
                <w:sz w:val="24"/>
                <w:szCs w:val="24"/>
                <w:lang w:val="uk-UA"/>
              </w:rPr>
              <w:t>одження проектної документації в</w:t>
            </w:r>
            <w:r w:rsidRPr="000D7C83">
              <w:rPr>
                <w:rFonts w:ascii="Times New Roman" w:hAnsi="Times New Roman" w:cs="Times New Roman"/>
                <w:sz w:val="24"/>
                <w:szCs w:val="24"/>
                <w:lang w:val="uk-UA"/>
              </w:rPr>
              <w:t>ласником інфраструктури.</w:t>
            </w:r>
          </w:p>
          <w:p w:rsidR="00175972" w:rsidRPr="00B57C06" w:rsidRDefault="000D7C83" w:rsidP="000D7C83">
            <w:pPr>
              <w:jc w:val="both"/>
              <w:rPr>
                <w:rFonts w:ascii="Times New Roman" w:hAnsi="Times New Roman" w:cs="Times New Roman"/>
                <w:sz w:val="24"/>
                <w:szCs w:val="24"/>
                <w:lang w:val="uk-UA"/>
              </w:rPr>
            </w:pPr>
            <w:r w:rsidRPr="000D7C83">
              <w:rPr>
                <w:rFonts w:ascii="Times New Roman" w:hAnsi="Times New Roman" w:cs="Times New Roman"/>
                <w:sz w:val="24"/>
                <w:szCs w:val="24"/>
                <w:lang w:val="uk-UA"/>
              </w:rPr>
              <w:t>Форма та зміст договору з доступу мають відповідати вимогам Закону та цих Правил.</w:t>
            </w:r>
          </w:p>
        </w:tc>
        <w:tc>
          <w:tcPr>
            <w:tcW w:w="3261" w:type="dxa"/>
          </w:tcPr>
          <w:p w:rsidR="00175972" w:rsidRPr="002E4043" w:rsidRDefault="002E4043" w:rsidP="00B57C06">
            <w:pPr>
              <w:jc w:val="both"/>
              <w:rPr>
                <w:rFonts w:ascii="Times New Roman" w:hAnsi="Times New Roman" w:cs="Times New Roman"/>
                <w:b/>
                <w:sz w:val="24"/>
                <w:szCs w:val="24"/>
                <w:lang w:val="uk-UA"/>
              </w:rPr>
            </w:pPr>
            <w:r w:rsidRPr="002E4043">
              <w:rPr>
                <w:rFonts w:ascii="Times New Roman" w:hAnsi="Times New Roman" w:cs="Times New Roman"/>
                <w:b/>
                <w:sz w:val="24"/>
                <w:szCs w:val="24"/>
                <w:lang w:val="uk-UA"/>
              </w:rPr>
              <w:t>Без пропозицій</w:t>
            </w:r>
          </w:p>
        </w:tc>
      </w:tr>
      <w:tr w:rsidR="00650677" w:rsidRPr="00B57C06" w:rsidTr="007D0007">
        <w:tc>
          <w:tcPr>
            <w:tcW w:w="6379" w:type="dxa"/>
          </w:tcPr>
          <w:p w:rsidR="00650677" w:rsidRPr="00650677" w:rsidRDefault="00650677" w:rsidP="00650677">
            <w:pPr>
              <w:jc w:val="both"/>
              <w:rPr>
                <w:rFonts w:ascii="Times New Roman" w:hAnsi="Times New Roman" w:cs="Times New Roman"/>
                <w:sz w:val="24"/>
                <w:szCs w:val="24"/>
                <w:lang w:val="uk-UA"/>
              </w:rPr>
            </w:pPr>
            <w:r w:rsidRPr="00650677">
              <w:rPr>
                <w:rFonts w:ascii="Times New Roman" w:hAnsi="Times New Roman" w:cs="Times New Roman"/>
                <w:sz w:val="24"/>
                <w:szCs w:val="24"/>
                <w:lang w:val="uk-UA"/>
              </w:rPr>
              <w:t>2. Підставою для укладення договору з доступу є письмове звернення Замовника, підписане належним чином уповноваженою його посадовою особою (представником), до якого додаються такі документи:</w:t>
            </w:r>
          </w:p>
        </w:tc>
        <w:tc>
          <w:tcPr>
            <w:tcW w:w="6379" w:type="dxa"/>
          </w:tcPr>
          <w:p w:rsidR="00650677" w:rsidRPr="00B57C06" w:rsidRDefault="000D7C83" w:rsidP="00650677">
            <w:pPr>
              <w:jc w:val="both"/>
              <w:rPr>
                <w:rFonts w:ascii="Times New Roman" w:hAnsi="Times New Roman" w:cs="Times New Roman"/>
                <w:sz w:val="24"/>
                <w:szCs w:val="24"/>
                <w:lang w:val="uk-UA"/>
              </w:rPr>
            </w:pPr>
            <w:r w:rsidRPr="000D7C83">
              <w:rPr>
                <w:rFonts w:ascii="Times New Roman" w:hAnsi="Times New Roman" w:cs="Times New Roman"/>
                <w:sz w:val="24"/>
                <w:szCs w:val="24"/>
                <w:lang w:val="uk-UA"/>
              </w:rPr>
              <w:t xml:space="preserve">2. Підставою для укладення договору </w:t>
            </w:r>
            <w:r>
              <w:rPr>
                <w:rFonts w:ascii="Times New Roman" w:hAnsi="Times New Roman" w:cs="Times New Roman"/>
                <w:sz w:val="24"/>
                <w:szCs w:val="24"/>
                <w:lang w:val="uk-UA"/>
              </w:rPr>
              <w:t>з доступу є письмове звернення з</w:t>
            </w:r>
            <w:r w:rsidRPr="000D7C83">
              <w:rPr>
                <w:rFonts w:ascii="Times New Roman" w:hAnsi="Times New Roman" w:cs="Times New Roman"/>
                <w:sz w:val="24"/>
                <w:szCs w:val="24"/>
                <w:lang w:val="uk-UA"/>
              </w:rPr>
              <w:t xml:space="preserve">амовника, підписане належним чином уповноваженою його посадовою особою (представником), до якого додаються </w:t>
            </w:r>
            <w:r w:rsidRPr="000D7C83">
              <w:rPr>
                <w:rFonts w:ascii="Times New Roman" w:hAnsi="Times New Roman" w:cs="Times New Roman"/>
                <w:b/>
                <w:sz w:val="24"/>
                <w:szCs w:val="24"/>
                <w:lang w:val="uk-UA"/>
              </w:rPr>
              <w:t>два примірники</w:t>
            </w:r>
            <w:r>
              <w:rPr>
                <w:rFonts w:ascii="Times New Roman" w:hAnsi="Times New Roman" w:cs="Times New Roman"/>
                <w:sz w:val="24"/>
                <w:szCs w:val="24"/>
                <w:lang w:val="uk-UA"/>
              </w:rPr>
              <w:t xml:space="preserve"> таких документів</w:t>
            </w:r>
            <w:r w:rsidRPr="000D7C83">
              <w:rPr>
                <w:rFonts w:ascii="Times New Roman" w:hAnsi="Times New Roman" w:cs="Times New Roman"/>
                <w:sz w:val="24"/>
                <w:szCs w:val="24"/>
                <w:lang w:val="uk-UA"/>
              </w:rPr>
              <w:t>:</w:t>
            </w:r>
          </w:p>
        </w:tc>
        <w:tc>
          <w:tcPr>
            <w:tcW w:w="3261" w:type="dxa"/>
          </w:tcPr>
          <w:p w:rsidR="00650677" w:rsidRPr="000D7C83" w:rsidRDefault="000D7C83" w:rsidP="00650677">
            <w:pPr>
              <w:jc w:val="both"/>
              <w:rPr>
                <w:rFonts w:ascii="Times New Roman" w:hAnsi="Times New Roman" w:cs="Times New Roman"/>
                <w:b/>
                <w:sz w:val="24"/>
                <w:szCs w:val="24"/>
                <w:lang w:val="uk-UA"/>
              </w:rPr>
            </w:pPr>
            <w:r w:rsidRPr="000D7C83">
              <w:rPr>
                <w:rFonts w:ascii="Times New Roman" w:hAnsi="Times New Roman" w:cs="Times New Roman"/>
                <w:b/>
                <w:sz w:val="24"/>
                <w:szCs w:val="24"/>
                <w:lang w:val="uk-UA"/>
              </w:rPr>
              <w:t>Приведено у відповідність до частини другої статті 16 Закону України «Про доступ до інфраструктури…»</w:t>
            </w:r>
          </w:p>
        </w:tc>
      </w:tr>
      <w:tr w:rsidR="00650677" w:rsidRPr="00B57C06" w:rsidTr="007D0007">
        <w:tc>
          <w:tcPr>
            <w:tcW w:w="6379" w:type="dxa"/>
          </w:tcPr>
          <w:p w:rsidR="00650677" w:rsidRPr="00650677" w:rsidRDefault="00650677" w:rsidP="00650677">
            <w:pPr>
              <w:jc w:val="both"/>
              <w:rPr>
                <w:rFonts w:ascii="Times New Roman" w:hAnsi="Times New Roman" w:cs="Times New Roman"/>
                <w:sz w:val="24"/>
                <w:szCs w:val="24"/>
                <w:lang w:val="uk-UA"/>
              </w:rPr>
            </w:pPr>
            <w:r w:rsidRPr="00650677">
              <w:rPr>
                <w:rFonts w:ascii="Times New Roman" w:hAnsi="Times New Roman" w:cs="Times New Roman"/>
                <w:sz w:val="24"/>
                <w:szCs w:val="24"/>
                <w:lang w:val="uk-UA"/>
              </w:rPr>
              <w:t xml:space="preserve">1) погоджена проектна документація або її </w:t>
            </w:r>
            <w:r w:rsidRPr="00CD0E49">
              <w:rPr>
                <w:rFonts w:ascii="Times New Roman" w:hAnsi="Times New Roman" w:cs="Times New Roman"/>
                <w:b/>
                <w:strike/>
                <w:sz w:val="24"/>
                <w:szCs w:val="24"/>
                <w:lang w:val="uk-UA"/>
              </w:rPr>
              <w:t>фотокопія</w:t>
            </w:r>
            <w:r w:rsidRPr="00650677">
              <w:rPr>
                <w:rFonts w:ascii="Times New Roman" w:hAnsi="Times New Roman" w:cs="Times New Roman"/>
                <w:sz w:val="24"/>
                <w:szCs w:val="24"/>
                <w:lang w:val="uk-UA"/>
              </w:rPr>
              <w:t>, засвідчена Замовником;</w:t>
            </w:r>
          </w:p>
        </w:tc>
        <w:tc>
          <w:tcPr>
            <w:tcW w:w="6379" w:type="dxa"/>
          </w:tcPr>
          <w:p w:rsidR="00650677" w:rsidRPr="00B57C06" w:rsidRDefault="00CD0E49" w:rsidP="00650677">
            <w:pPr>
              <w:jc w:val="both"/>
              <w:rPr>
                <w:rFonts w:ascii="Times New Roman" w:hAnsi="Times New Roman" w:cs="Times New Roman"/>
                <w:sz w:val="24"/>
                <w:szCs w:val="24"/>
                <w:lang w:val="uk-UA"/>
              </w:rPr>
            </w:pPr>
            <w:r w:rsidRPr="00CD0E49">
              <w:rPr>
                <w:rFonts w:ascii="Times New Roman" w:hAnsi="Times New Roman" w:cs="Times New Roman"/>
                <w:sz w:val="24"/>
                <w:szCs w:val="24"/>
                <w:lang w:val="uk-UA"/>
              </w:rPr>
              <w:t xml:space="preserve">1) погоджена проектна документація або її </w:t>
            </w:r>
            <w:r w:rsidRPr="00CD0E49">
              <w:rPr>
                <w:rFonts w:ascii="Times New Roman" w:hAnsi="Times New Roman" w:cs="Times New Roman"/>
                <w:b/>
                <w:sz w:val="24"/>
                <w:szCs w:val="24"/>
                <w:lang w:val="uk-UA"/>
              </w:rPr>
              <w:t>копія</w:t>
            </w:r>
            <w:r>
              <w:rPr>
                <w:rFonts w:ascii="Times New Roman" w:hAnsi="Times New Roman" w:cs="Times New Roman"/>
                <w:sz w:val="24"/>
                <w:szCs w:val="24"/>
                <w:lang w:val="uk-UA"/>
              </w:rPr>
              <w:t>, засвідчена з</w:t>
            </w:r>
            <w:r w:rsidRPr="00CD0E49">
              <w:rPr>
                <w:rFonts w:ascii="Times New Roman" w:hAnsi="Times New Roman" w:cs="Times New Roman"/>
                <w:sz w:val="24"/>
                <w:szCs w:val="24"/>
                <w:lang w:val="uk-UA"/>
              </w:rPr>
              <w:t>амовником;</w:t>
            </w:r>
          </w:p>
        </w:tc>
        <w:tc>
          <w:tcPr>
            <w:tcW w:w="3261" w:type="dxa"/>
          </w:tcPr>
          <w:p w:rsidR="00650677" w:rsidRPr="00CD0E49" w:rsidRDefault="00A86BA8" w:rsidP="00650677">
            <w:pPr>
              <w:jc w:val="both"/>
              <w:rPr>
                <w:rFonts w:ascii="Times New Roman" w:hAnsi="Times New Roman" w:cs="Times New Roman"/>
                <w:b/>
                <w:sz w:val="24"/>
                <w:szCs w:val="24"/>
                <w:lang w:val="uk-UA"/>
              </w:rPr>
            </w:pPr>
            <w:r>
              <w:rPr>
                <w:rFonts w:ascii="Times New Roman" w:hAnsi="Times New Roman" w:cs="Times New Roman"/>
                <w:b/>
                <w:sz w:val="24"/>
                <w:szCs w:val="24"/>
                <w:lang w:val="uk-UA"/>
              </w:rPr>
              <w:t>Уточнююча правка</w:t>
            </w:r>
          </w:p>
        </w:tc>
      </w:tr>
      <w:tr w:rsidR="00650677" w:rsidRPr="00B57C06" w:rsidTr="007D0007">
        <w:tc>
          <w:tcPr>
            <w:tcW w:w="6379" w:type="dxa"/>
          </w:tcPr>
          <w:p w:rsidR="00650677" w:rsidRPr="00650677" w:rsidRDefault="00650677" w:rsidP="00650677">
            <w:pPr>
              <w:jc w:val="both"/>
              <w:rPr>
                <w:rFonts w:ascii="Times New Roman" w:hAnsi="Times New Roman" w:cs="Times New Roman"/>
                <w:sz w:val="24"/>
                <w:szCs w:val="24"/>
                <w:lang w:val="uk-UA"/>
              </w:rPr>
            </w:pPr>
            <w:r w:rsidRPr="00650677">
              <w:rPr>
                <w:rFonts w:ascii="Times New Roman" w:hAnsi="Times New Roman" w:cs="Times New Roman"/>
                <w:sz w:val="24"/>
                <w:szCs w:val="24"/>
                <w:lang w:val="uk-UA"/>
              </w:rPr>
              <w:t>2) проект договору з доступу;</w:t>
            </w:r>
          </w:p>
        </w:tc>
        <w:tc>
          <w:tcPr>
            <w:tcW w:w="6379" w:type="dxa"/>
          </w:tcPr>
          <w:p w:rsidR="00650677" w:rsidRPr="00B57C06" w:rsidRDefault="00CD0E49" w:rsidP="00650677">
            <w:pPr>
              <w:jc w:val="both"/>
              <w:rPr>
                <w:rFonts w:ascii="Times New Roman" w:hAnsi="Times New Roman" w:cs="Times New Roman"/>
                <w:sz w:val="24"/>
                <w:szCs w:val="24"/>
                <w:lang w:val="uk-UA"/>
              </w:rPr>
            </w:pPr>
            <w:r w:rsidRPr="00CD0E49">
              <w:rPr>
                <w:rFonts w:ascii="Times New Roman" w:hAnsi="Times New Roman" w:cs="Times New Roman"/>
                <w:sz w:val="24"/>
                <w:szCs w:val="24"/>
                <w:lang w:val="uk-UA"/>
              </w:rPr>
              <w:t>2) проект договору з доступу;</w:t>
            </w:r>
          </w:p>
        </w:tc>
        <w:tc>
          <w:tcPr>
            <w:tcW w:w="3261" w:type="dxa"/>
          </w:tcPr>
          <w:p w:rsidR="00650677" w:rsidRPr="00CD0E49" w:rsidRDefault="00CD0E49" w:rsidP="00650677">
            <w:pPr>
              <w:jc w:val="both"/>
              <w:rPr>
                <w:rFonts w:ascii="Times New Roman" w:hAnsi="Times New Roman" w:cs="Times New Roman"/>
                <w:b/>
                <w:sz w:val="24"/>
                <w:szCs w:val="24"/>
                <w:lang w:val="uk-UA"/>
              </w:rPr>
            </w:pPr>
            <w:r w:rsidRPr="00CD0E49">
              <w:rPr>
                <w:rFonts w:ascii="Times New Roman" w:hAnsi="Times New Roman" w:cs="Times New Roman"/>
                <w:b/>
                <w:sz w:val="24"/>
                <w:szCs w:val="24"/>
                <w:lang w:val="uk-UA"/>
              </w:rPr>
              <w:t>Без пропозицій</w:t>
            </w:r>
          </w:p>
        </w:tc>
      </w:tr>
      <w:tr w:rsidR="00175972" w:rsidRPr="00B57C06" w:rsidTr="007D0007">
        <w:tc>
          <w:tcPr>
            <w:tcW w:w="6379" w:type="dxa"/>
          </w:tcPr>
          <w:p w:rsidR="00175972" w:rsidRPr="00650677" w:rsidRDefault="00650677" w:rsidP="00650677">
            <w:pPr>
              <w:jc w:val="both"/>
              <w:rPr>
                <w:rFonts w:ascii="Times New Roman" w:hAnsi="Times New Roman" w:cs="Times New Roman"/>
                <w:sz w:val="24"/>
                <w:szCs w:val="24"/>
                <w:lang w:val="uk-UA"/>
              </w:rPr>
            </w:pPr>
            <w:r w:rsidRPr="00650677">
              <w:rPr>
                <w:rFonts w:ascii="Times New Roman" w:hAnsi="Times New Roman" w:cs="Times New Roman"/>
                <w:sz w:val="24"/>
                <w:szCs w:val="24"/>
                <w:lang w:val="uk-UA"/>
              </w:rPr>
              <w:t>3) декларація про початок та завершення будівництва телекомунікаційних мереж, у випадках передбачених законодавством.</w:t>
            </w:r>
          </w:p>
        </w:tc>
        <w:tc>
          <w:tcPr>
            <w:tcW w:w="6379" w:type="dxa"/>
          </w:tcPr>
          <w:p w:rsidR="00175972" w:rsidRPr="00CD0E49" w:rsidRDefault="00CD0E49" w:rsidP="00B57C06">
            <w:pPr>
              <w:jc w:val="both"/>
              <w:rPr>
                <w:rFonts w:ascii="Times New Roman" w:hAnsi="Times New Roman" w:cs="Times New Roman"/>
                <w:b/>
                <w:sz w:val="24"/>
                <w:szCs w:val="24"/>
                <w:lang w:val="uk-UA"/>
              </w:rPr>
            </w:pPr>
            <w:r w:rsidRPr="00CD0E49">
              <w:rPr>
                <w:rFonts w:ascii="Times New Roman" w:hAnsi="Times New Roman" w:cs="Times New Roman"/>
                <w:b/>
                <w:sz w:val="24"/>
                <w:szCs w:val="24"/>
                <w:lang w:val="uk-UA"/>
              </w:rPr>
              <w:t>Виключити</w:t>
            </w:r>
          </w:p>
        </w:tc>
        <w:tc>
          <w:tcPr>
            <w:tcW w:w="3261" w:type="dxa"/>
          </w:tcPr>
          <w:p w:rsidR="00175972" w:rsidRPr="00CD0E49" w:rsidRDefault="00CD0E49" w:rsidP="00B57C06">
            <w:pPr>
              <w:jc w:val="both"/>
              <w:rPr>
                <w:rFonts w:ascii="Times New Roman" w:hAnsi="Times New Roman" w:cs="Times New Roman"/>
                <w:b/>
                <w:sz w:val="24"/>
                <w:szCs w:val="24"/>
                <w:lang w:val="uk-UA"/>
              </w:rPr>
            </w:pPr>
            <w:r w:rsidRPr="00CD0E49">
              <w:rPr>
                <w:rFonts w:ascii="Times New Roman" w:hAnsi="Times New Roman" w:cs="Times New Roman"/>
                <w:b/>
                <w:sz w:val="24"/>
                <w:szCs w:val="24"/>
                <w:lang w:val="uk-UA"/>
              </w:rPr>
              <w:t>Зазначена вимога не передбачена частиною другою статті 16 Закону України «Про доступ до інфраструктури…»</w:t>
            </w:r>
          </w:p>
        </w:tc>
      </w:tr>
      <w:tr w:rsidR="00175972" w:rsidRPr="00B57C06" w:rsidTr="007D0007">
        <w:tc>
          <w:tcPr>
            <w:tcW w:w="6379" w:type="dxa"/>
          </w:tcPr>
          <w:p w:rsidR="001D0C59" w:rsidRPr="00C04298" w:rsidRDefault="001D0C59" w:rsidP="00C04298">
            <w:pPr>
              <w:jc w:val="both"/>
              <w:rPr>
                <w:rFonts w:ascii="Times New Roman" w:hAnsi="Times New Roman" w:cs="Times New Roman"/>
                <w:b/>
                <w:bCs/>
                <w:sz w:val="24"/>
                <w:szCs w:val="24"/>
                <w:lang w:val="uk-UA"/>
              </w:rPr>
            </w:pPr>
            <w:r w:rsidRPr="00C04298">
              <w:rPr>
                <w:rFonts w:ascii="Times New Roman" w:hAnsi="Times New Roman" w:cs="Times New Roman"/>
                <w:b/>
                <w:bCs/>
                <w:sz w:val="24"/>
                <w:szCs w:val="24"/>
                <w:lang w:val="uk-UA"/>
              </w:rPr>
              <w:lastRenderedPageBreak/>
              <w:t>Розділ VI. Порядок та строки укладення договору з доступу</w:t>
            </w:r>
          </w:p>
          <w:p w:rsidR="001D0C59" w:rsidRPr="00C04298" w:rsidRDefault="001D0C59" w:rsidP="00C04298">
            <w:pPr>
              <w:jc w:val="both"/>
              <w:rPr>
                <w:rFonts w:ascii="Times New Roman" w:hAnsi="Times New Roman" w:cs="Times New Roman"/>
                <w:sz w:val="24"/>
                <w:szCs w:val="24"/>
                <w:lang w:val="uk-UA"/>
              </w:rPr>
            </w:pPr>
            <w:r w:rsidRPr="00C04298">
              <w:rPr>
                <w:rFonts w:ascii="Times New Roman" w:hAnsi="Times New Roman" w:cs="Times New Roman"/>
                <w:sz w:val="24"/>
                <w:szCs w:val="24"/>
                <w:lang w:val="uk-UA"/>
              </w:rPr>
              <w:t>1. Укладення договору з доступу здійснюється сторонами у строк, що не може перевищувати 30 (тридцять) календарних днів з дня надходження Власникові інфраструктури об’єкта електроенергетики документів, передбачених п. 2 цього розділу.</w:t>
            </w:r>
          </w:p>
          <w:p w:rsidR="00175972" w:rsidRPr="00C04298" w:rsidRDefault="001D0C59" w:rsidP="00C04298">
            <w:pPr>
              <w:jc w:val="both"/>
              <w:rPr>
                <w:rFonts w:ascii="Times New Roman" w:hAnsi="Times New Roman" w:cs="Times New Roman"/>
                <w:sz w:val="24"/>
                <w:szCs w:val="24"/>
                <w:lang w:val="uk-UA"/>
              </w:rPr>
            </w:pPr>
            <w:r w:rsidRPr="00C04298">
              <w:rPr>
                <w:rFonts w:ascii="Times New Roman" w:hAnsi="Times New Roman" w:cs="Times New Roman"/>
                <w:sz w:val="24"/>
                <w:szCs w:val="24"/>
                <w:lang w:val="uk-UA"/>
              </w:rPr>
              <w:t>Ухилення від укладення договору з доступу є порушенням Закону. Спори, пов’язані з ухиленням від укладення договору з доступу, вирішуються в судовому порядку.</w:t>
            </w:r>
          </w:p>
        </w:tc>
        <w:tc>
          <w:tcPr>
            <w:tcW w:w="6379" w:type="dxa"/>
          </w:tcPr>
          <w:p w:rsidR="00F11347" w:rsidRPr="00F11347" w:rsidRDefault="00F11347" w:rsidP="00F11347">
            <w:pPr>
              <w:jc w:val="both"/>
              <w:rPr>
                <w:rFonts w:ascii="Times New Roman" w:hAnsi="Times New Roman" w:cs="Times New Roman"/>
                <w:b/>
                <w:sz w:val="24"/>
                <w:szCs w:val="24"/>
                <w:lang w:val="uk-UA"/>
              </w:rPr>
            </w:pPr>
            <w:r w:rsidRPr="00F11347">
              <w:rPr>
                <w:rFonts w:ascii="Times New Roman" w:hAnsi="Times New Roman" w:cs="Times New Roman"/>
                <w:b/>
                <w:sz w:val="24"/>
                <w:szCs w:val="24"/>
                <w:lang w:val="uk-UA"/>
              </w:rPr>
              <w:t>Розділ VI. Порядок та строки укладення договору з доступу</w:t>
            </w:r>
            <w:r>
              <w:rPr>
                <w:rFonts w:ascii="Times New Roman" w:hAnsi="Times New Roman" w:cs="Times New Roman"/>
                <w:b/>
                <w:sz w:val="24"/>
                <w:szCs w:val="24"/>
                <w:lang w:val="uk-UA"/>
              </w:rPr>
              <w:t>.</w:t>
            </w:r>
          </w:p>
          <w:p w:rsidR="00F11347" w:rsidRPr="00F11347" w:rsidRDefault="00F11347" w:rsidP="00F11347">
            <w:pPr>
              <w:jc w:val="both"/>
              <w:rPr>
                <w:rFonts w:ascii="Times New Roman" w:hAnsi="Times New Roman" w:cs="Times New Roman"/>
                <w:sz w:val="24"/>
                <w:szCs w:val="24"/>
                <w:lang w:val="uk-UA"/>
              </w:rPr>
            </w:pPr>
            <w:r w:rsidRPr="00F11347">
              <w:rPr>
                <w:rFonts w:ascii="Times New Roman" w:hAnsi="Times New Roman" w:cs="Times New Roman"/>
                <w:sz w:val="24"/>
                <w:szCs w:val="24"/>
                <w:lang w:val="uk-UA"/>
              </w:rPr>
              <w:t>1. Укладення договору з доступу здійснюється сторонами у строк, що не може перевищувати 30 (тридцять) кале</w:t>
            </w:r>
            <w:r w:rsidR="008B4799">
              <w:rPr>
                <w:rFonts w:ascii="Times New Roman" w:hAnsi="Times New Roman" w:cs="Times New Roman"/>
                <w:sz w:val="24"/>
                <w:szCs w:val="24"/>
                <w:lang w:val="uk-UA"/>
              </w:rPr>
              <w:t>ндарних днів з дня надходження в</w:t>
            </w:r>
            <w:r w:rsidRPr="00F11347">
              <w:rPr>
                <w:rFonts w:ascii="Times New Roman" w:hAnsi="Times New Roman" w:cs="Times New Roman"/>
                <w:sz w:val="24"/>
                <w:szCs w:val="24"/>
                <w:lang w:val="uk-UA"/>
              </w:rPr>
              <w:t>ласникові інфраструктури об’єкта електроенергетики документів, передбачених п. 2 цього розділу.</w:t>
            </w:r>
          </w:p>
          <w:p w:rsidR="00175972" w:rsidRPr="00B57C06" w:rsidRDefault="00F11347" w:rsidP="00F11347">
            <w:pPr>
              <w:jc w:val="both"/>
              <w:rPr>
                <w:rFonts w:ascii="Times New Roman" w:hAnsi="Times New Roman" w:cs="Times New Roman"/>
                <w:sz w:val="24"/>
                <w:szCs w:val="24"/>
                <w:lang w:val="uk-UA"/>
              </w:rPr>
            </w:pPr>
            <w:r w:rsidRPr="00F11347">
              <w:rPr>
                <w:rFonts w:ascii="Times New Roman" w:hAnsi="Times New Roman" w:cs="Times New Roman"/>
                <w:sz w:val="24"/>
                <w:szCs w:val="24"/>
                <w:lang w:val="uk-UA"/>
              </w:rPr>
              <w:t>Ухилення від укладення догово</w:t>
            </w:r>
            <w:r w:rsidR="0040727E">
              <w:rPr>
                <w:rFonts w:ascii="Times New Roman" w:hAnsi="Times New Roman" w:cs="Times New Roman"/>
                <w:sz w:val="24"/>
                <w:szCs w:val="24"/>
                <w:lang w:val="uk-UA"/>
              </w:rPr>
              <w:t>ру з доступу є порушенням Закону</w:t>
            </w:r>
            <w:r w:rsidRPr="00F11347">
              <w:rPr>
                <w:rFonts w:ascii="Times New Roman" w:hAnsi="Times New Roman" w:cs="Times New Roman"/>
                <w:sz w:val="24"/>
                <w:szCs w:val="24"/>
                <w:lang w:val="uk-UA"/>
              </w:rPr>
              <w:t>. Спори, пов’язані з ухиленням від укладення договору з доступу, вирішуються в судовому порядку.</w:t>
            </w:r>
          </w:p>
        </w:tc>
        <w:tc>
          <w:tcPr>
            <w:tcW w:w="3261" w:type="dxa"/>
          </w:tcPr>
          <w:p w:rsidR="00175972" w:rsidRPr="002E4043" w:rsidRDefault="002E4043" w:rsidP="00B57C06">
            <w:pPr>
              <w:jc w:val="both"/>
              <w:rPr>
                <w:rFonts w:ascii="Times New Roman" w:hAnsi="Times New Roman" w:cs="Times New Roman"/>
                <w:b/>
                <w:sz w:val="24"/>
                <w:szCs w:val="24"/>
                <w:lang w:val="uk-UA"/>
              </w:rPr>
            </w:pPr>
            <w:r w:rsidRPr="002E4043">
              <w:rPr>
                <w:rFonts w:ascii="Times New Roman" w:hAnsi="Times New Roman" w:cs="Times New Roman"/>
                <w:b/>
                <w:sz w:val="24"/>
                <w:szCs w:val="24"/>
                <w:lang w:val="uk-UA"/>
              </w:rPr>
              <w:t>Без пропозицій</w:t>
            </w:r>
          </w:p>
        </w:tc>
      </w:tr>
      <w:tr w:rsidR="00516414" w:rsidRPr="00B57C06" w:rsidTr="007D0007">
        <w:tc>
          <w:tcPr>
            <w:tcW w:w="6379" w:type="dxa"/>
          </w:tcPr>
          <w:p w:rsidR="00516414" w:rsidRPr="00C04298" w:rsidRDefault="00516414" w:rsidP="00C04298">
            <w:pPr>
              <w:jc w:val="both"/>
              <w:rPr>
                <w:rFonts w:ascii="Times New Roman" w:hAnsi="Times New Roman" w:cs="Times New Roman"/>
                <w:sz w:val="24"/>
                <w:szCs w:val="24"/>
                <w:lang w:val="uk-UA"/>
              </w:rPr>
            </w:pPr>
            <w:r w:rsidRPr="00C04298">
              <w:rPr>
                <w:rFonts w:ascii="Times New Roman" w:hAnsi="Times New Roman" w:cs="Times New Roman"/>
                <w:sz w:val="24"/>
                <w:szCs w:val="24"/>
                <w:lang w:val="uk-UA"/>
              </w:rPr>
              <w:t>2. Власник інфраструктури об’єкта електроенергетики може відмовити Замовнику в укладенні договору з доступу з таких підстав:</w:t>
            </w:r>
          </w:p>
        </w:tc>
        <w:tc>
          <w:tcPr>
            <w:tcW w:w="6379" w:type="dxa"/>
          </w:tcPr>
          <w:p w:rsidR="00516414" w:rsidRPr="00B57C06" w:rsidRDefault="00062551" w:rsidP="00516414">
            <w:pPr>
              <w:jc w:val="both"/>
              <w:rPr>
                <w:rFonts w:ascii="Times New Roman" w:hAnsi="Times New Roman" w:cs="Times New Roman"/>
                <w:sz w:val="24"/>
                <w:szCs w:val="24"/>
                <w:lang w:val="uk-UA"/>
              </w:rPr>
            </w:pPr>
            <w:r w:rsidRPr="00062551">
              <w:rPr>
                <w:rFonts w:ascii="Times New Roman" w:hAnsi="Times New Roman" w:cs="Times New Roman"/>
                <w:sz w:val="24"/>
                <w:szCs w:val="24"/>
                <w:lang w:val="uk-UA"/>
              </w:rPr>
              <w:t>2. Власник інфраструктури об’єкта електроенергетики може відмовити Замовнику в укладенні договору з доступу з таких підстав:</w:t>
            </w:r>
          </w:p>
        </w:tc>
        <w:tc>
          <w:tcPr>
            <w:tcW w:w="3261" w:type="dxa"/>
          </w:tcPr>
          <w:p w:rsidR="00516414" w:rsidRPr="002E4043" w:rsidRDefault="002E4043" w:rsidP="00516414">
            <w:pPr>
              <w:jc w:val="both"/>
              <w:rPr>
                <w:rFonts w:ascii="Times New Roman" w:hAnsi="Times New Roman" w:cs="Times New Roman"/>
                <w:b/>
                <w:sz w:val="24"/>
                <w:szCs w:val="24"/>
                <w:lang w:val="uk-UA"/>
              </w:rPr>
            </w:pPr>
            <w:r w:rsidRPr="002E4043">
              <w:rPr>
                <w:rFonts w:ascii="Times New Roman" w:hAnsi="Times New Roman" w:cs="Times New Roman"/>
                <w:b/>
                <w:sz w:val="24"/>
                <w:szCs w:val="24"/>
                <w:lang w:val="uk-UA"/>
              </w:rPr>
              <w:t>Без пропозицій</w:t>
            </w:r>
          </w:p>
        </w:tc>
      </w:tr>
      <w:tr w:rsidR="00516414" w:rsidRPr="00B57C06" w:rsidTr="007D0007">
        <w:tc>
          <w:tcPr>
            <w:tcW w:w="6379" w:type="dxa"/>
          </w:tcPr>
          <w:p w:rsidR="00516414" w:rsidRPr="00C04298" w:rsidRDefault="00516414" w:rsidP="00C04298">
            <w:pPr>
              <w:jc w:val="both"/>
              <w:rPr>
                <w:rFonts w:ascii="Times New Roman" w:hAnsi="Times New Roman" w:cs="Times New Roman"/>
                <w:sz w:val="24"/>
                <w:szCs w:val="24"/>
                <w:lang w:val="uk-UA"/>
              </w:rPr>
            </w:pPr>
            <w:r w:rsidRPr="00C04298">
              <w:rPr>
                <w:rFonts w:ascii="Times New Roman" w:hAnsi="Times New Roman" w:cs="Times New Roman"/>
                <w:sz w:val="24"/>
                <w:szCs w:val="24"/>
                <w:lang w:val="uk-UA"/>
              </w:rPr>
              <w:t>1) звернення щодо укладення договору з доступу підписано не належним чином уповноваженою належним чином посадовою особою (представником) Замовника;</w:t>
            </w:r>
          </w:p>
        </w:tc>
        <w:tc>
          <w:tcPr>
            <w:tcW w:w="6379" w:type="dxa"/>
          </w:tcPr>
          <w:p w:rsidR="00516414" w:rsidRPr="00B57C06" w:rsidRDefault="00062551" w:rsidP="00516414">
            <w:pPr>
              <w:jc w:val="both"/>
              <w:rPr>
                <w:rFonts w:ascii="Times New Roman" w:hAnsi="Times New Roman" w:cs="Times New Roman"/>
                <w:sz w:val="24"/>
                <w:szCs w:val="24"/>
                <w:lang w:val="uk-UA"/>
              </w:rPr>
            </w:pPr>
            <w:r w:rsidRPr="00062551">
              <w:rPr>
                <w:rFonts w:ascii="Times New Roman" w:hAnsi="Times New Roman" w:cs="Times New Roman"/>
                <w:sz w:val="24"/>
                <w:szCs w:val="24"/>
                <w:lang w:val="uk-UA"/>
              </w:rPr>
              <w:t>1) звернення щодо укладення договору з доступу підписано не належним чином уповноваженою належним чином посадовою особою (представником) Замовника;</w:t>
            </w:r>
          </w:p>
        </w:tc>
        <w:tc>
          <w:tcPr>
            <w:tcW w:w="3261" w:type="dxa"/>
          </w:tcPr>
          <w:p w:rsidR="00516414" w:rsidRPr="002E4043" w:rsidRDefault="002E4043" w:rsidP="00516414">
            <w:pPr>
              <w:jc w:val="both"/>
              <w:rPr>
                <w:rFonts w:ascii="Times New Roman" w:hAnsi="Times New Roman" w:cs="Times New Roman"/>
                <w:b/>
                <w:sz w:val="24"/>
                <w:szCs w:val="24"/>
                <w:lang w:val="uk-UA"/>
              </w:rPr>
            </w:pPr>
            <w:r w:rsidRPr="002E4043">
              <w:rPr>
                <w:rFonts w:ascii="Times New Roman" w:hAnsi="Times New Roman" w:cs="Times New Roman"/>
                <w:b/>
                <w:sz w:val="24"/>
                <w:szCs w:val="24"/>
                <w:lang w:val="uk-UA"/>
              </w:rPr>
              <w:t>Без пропозицій</w:t>
            </w:r>
          </w:p>
        </w:tc>
      </w:tr>
      <w:tr w:rsidR="00516414" w:rsidRPr="00B57C06" w:rsidTr="007D0007">
        <w:tc>
          <w:tcPr>
            <w:tcW w:w="6379" w:type="dxa"/>
          </w:tcPr>
          <w:p w:rsidR="00516414" w:rsidRPr="00C04298" w:rsidRDefault="00516414" w:rsidP="00C04298">
            <w:pPr>
              <w:jc w:val="both"/>
              <w:rPr>
                <w:rFonts w:ascii="Times New Roman" w:hAnsi="Times New Roman" w:cs="Times New Roman"/>
                <w:sz w:val="24"/>
                <w:szCs w:val="24"/>
                <w:lang w:val="uk-UA"/>
              </w:rPr>
            </w:pPr>
            <w:r w:rsidRPr="00C04298">
              <w:rPr>
                <w:rFonts w:ascii="Times New Roman" w:hAnsi="Times New Roman" w:cs="Times New Roman"/>
                <w:sz w:val="24"/>
                <w:szCs w:val="24"/>
                <w:lang w:val="uk-UA"/>
              </w:rPr>
              <w:t>2) встановлена законом або чинним судовим рішенням, що набрало законної сили, заборона щодо укладення договору з доступу за окремо визначеним об'єктом інфраструктури;</w:t>
            </w:r>
          </w:p>
        </w:tc>
        <w:tc>
          <w:tcPr>
            <w:tcW w:w="6379" w:type="dxa"/>
          </w:tcPr>
          <w:p w:rsidR="00516414" w:rsidRPr="00B57C06" w:rsidRDefault="00062551" w:rsidP="00516414">
            <w:pPr>
              <w:jc w:val="both"/>
              <w:rPr>
                <w:rFonts w:ascii="Times New Roman" w:hAnsi="Times New Roman" w:cs="Times New Roman"/>
                <w:sz w:val="24"/>
                <w:szCs w:val="24"/>
                <w:lang w:val="uk-UA"/>
              </w:rPr>
            </w:pPr>
            <w:r w:rsidRPr="00062551">
              <w:rPr>
                <w:rFonts w:ascii="Times New Roman" w:hAnsi="Times New Roman" w:cs="Times New Roman"/>
                <w:sz w:val="24"/>
                <w:szCs w:val="24"/>
                <w:lang w:val="uk-UA"/>
              </w:rPr>
              <w:t xml:space="preserve">2) встановлена законом або чинним судовим рішенням, що набрало законної сили, заборона щодо укладення договору з доступу </w:t>
            </w:r>
            <w:r w:rsidRPr="00410A01">
              <w:rPr>
                <w:rFonts w:ascii="Times New Roman" w:hAnsi="Times New Roman" w:cs="Times New Roman"/>
                <w:sz w:val="24"/>
                <w:szCs w:val="24"/>
                <w:lang w:val="uk-UA"/>
              </w:rPr>
              <w:t>за окремо визначеним об'єктом інфраструктури;</w:t>
            </w:r>
          </w:p>
        </w:tc>
        <w:tc>
          <w:tcPr>
            <w:tcW w:w="3261" w:type="dxa"/>
          </w:tcPr>
          <w:p w:rsidR="00516414" w:rsidRPr="002E4043" w:rsidRDefault="002E4043" w:rsidP="00516414">
            <w:pPr>
              <w:jc w:val="both"/>
              <w:rPr>
                <w:rFonts w:ascii="Times New Roman" w:hAnsi="Times New Roman" w:cs="Times New Roman"/>
                <w:b/>
                <w:sz w:val="24"/>
                <w:szCs w:val="24"/>
                <w:lang w:val="uk-UA"/>
              </w:rPr>
            </w:pPr>
            <w:r w:rsidRPr="002E4043">
              <w:rPr>
                <w:rFonts w:ascii="Times New Roman" w:hAnsi="Times New Roman" w:cs="Times New Roman"/>
                <w:b/>
                <w:sz w:val="24"/>
                <w:szCs w:val="24"/>
                <w:lang w:val="uk-UA"/>
              </w:rPr>
              <w:t>Без пропозицій</w:t>
            </w:r>
          </w:p>
        </w:tc>
      </w:tr>
      <w:tr w:rsidR="00C04298" w:rsidRPr="00B57C06" w:rsidTr="007D0007">
        <w:tc>
          <w:tcPr>
            <w:tcW w:w="6379" w:type="dxa"/>
          </w:tcPr>
          <w:p w:rsidR="00C04298" w:rsidRPr="00C04298" w:rsidRDefault="00C04298" w:rsidP="00C04298">
            <w:pPr>
              <w:jc w:val="both"/>
              <w:rPr>
                <w:rFonts w:ascii="Times New Roman" w:hAnsi="Times New Roman" w:cs="Times New Roman"/>
                <w:sz w:val="24"/>
                <w:szCs w:val="24"/>
                <w:lang w:val="uk-UA"/>
              </w:rPr>
            </w:pPr>
            <w:r w:rsidRPr="00C04298">
              <w:rPr>
                <w:rFonts w:ascii="Times New Roman" w:hAnsi="Times New Roman" w:cs="Times New Roman"/>
                <w:sz w:val="24"/>
                <w:szCs w:val="24"/>
                <w:lang w:val="uk-UA"/>
              </w:rPr>
              <w:t>3) ліквідація (знищення) або розібрання (демонтаж) окремих елементів інфраструктури об’єкта електроенергетики після надходження до Власника цієї інфраструктури об’єкта електроенергетики звернення про укладення договору з доступу. При цьому кошти, отримані Власником від Замовника за отриманні технічні умови з доступу на цей об'єкт, повертаються Власником протягом 3 робочих днів з дати відмови;</w:t>
            </w:r>
          </w:p>
        </w:tc>
        <w:tc>
          <w:tcPr>
            <w:tcW w:w="6379" w:type="dxa"/>
          </w:tcPr>
          <w:p w:rsidR="00C04298" w:rsidRPr="00C04298" w:rsidRDefault="00062551" w:rsidP="00C04298">
            <w:pPr>
              <w:jc w:val="both"/>
              <w:rPr>
                <w:rFonts w:ascii="Times New Roman" w:hAnsi="Times New Roman" w:cs="Times New Roman"/>
                <w:sz w:val="24"/>
                <w:szCs w:val="24"/>
              </w:rPr>
            </w:pPr>
            <w:r w:rsidRPr="00062551">
              <w:rPr>
                <w:rFonts w:ascii="Times New Roman" w:hAnsi="Times New Roman" w:cs="Times New Roman"/>
                <w:sz w:val="24"/>
                <w:szCs w:val="24"/>
                <w:lang w:val="uk-UA"/>
              </w:rPr>
              <w:t xml:space="preserve">3) ліквідація (знищення) або розібрання (демонтаж) окремих елементів інфраструктури об’єкта електроенергетики після надходження до Власника цієї інфраструктури об’єкта електроенергетики звернення про укладення договору з доступу. </w:t>
            </w:r>
            <w:r w:rsidRPr="00DA61D8">
              <w:rPr>
                <w:rFonts w:ascii="Times New Roman" w:hAnsi="Times New Roman" w:cs="Times New Roman"/>
                <w:sz w:val="24"/>
                <w:szCs w:val="24"/>
                <w:lang w:val="uk-UA"/>
              </w:rPr>
              <w:t>При цьому кошти, отримані Власником від Замовника за отриманні технічні умови з доступу на цей об'єкт, повертаються Власником протягом 3 робочих днів з дати відмови;</w:t>
            </w:r>
          </w:p>
        </w:tc>
        <w:tc>
          <w:tcPr>
            <w:tcW w:w="3261" w:type="dxa"/>
          </w:tcPr>
          <w:p w:rsidR="00C04298" w:rsidRPr="002E4043" w:rsidRDefault="002E4043" w:rsidP="00C04298">
            <w:pPr>
              <w:jc w:val="both"/>
              <w:rPr>
                <w:rFonts w:ascii="Times New Roman" w:hAnsi="Times New Roman" w:cs="Times New Roman"/>
                <w:b/>
                <w:sz w:val="24"/>
                <w:szCs w:val="24"/>
                <w:lang w:val="uk-UA"/>
              </w:rPr>
            </w:pPr>
            <w:r w:rsidRPr="002E4043">
              <w:rPr>
                <w:rFonts w:ascii="Times New Roman" w:hAnsi="Times New Roman" w:cs="Times New Roman"/>
                <w:b/>
                <w:sz w:val="24"/>
                <w:szCs w:val="24"/>
                <w:lang w:val="uk-UA"/>
              </w:rPr>
              <w:t>Без пропозицій</w:t>
            </w:r>
          </w:p>
        </w:tc>
      </w:tr>
      <w:tr w:rsidR="00C04298" w:rsidRPr="00B57C06" w:rsidTr="007D0007">
        <w:tc>
          <w:tcPr>
            <w:tcW w:w="6379" w:type="dxa"/>
          </w:tcPr>
          <w:p w:rsidR="00C04298" w:rsidRPr="00C04298" w:rsidRDefault="00C04298" w:rsidP="00C04298">
            <w:pPr>
              <w:jc w:val="both"/>
              <w:rPr>
                <w:rFonts w:ascii="Times New Roman" w:hAnsi="Times New Roman" w:cs="Times New Roman"/>
                <w:sz w:val="24"/>
                <w:szCs w:val="24"/>
                <w:lang w:val="uk-UA"/>
              </w:rPr>
            </w:pPr>
            <w:r w:rsidRPr="00C04298">
              <w:rPr>
                <w:rFonts w:ascii="Times New Roman" w:hAnsi="Times New Roman" w:cs="Times New Roman"/>
                <w:sz w:val="24"/>
                <w:szCs w:val="24"/>
                <w:lang w:val="uk-UA"/>
              </w:rPr>
              <w:t>4) ненадання Замовником документів, передбачених пунктом 2 цього розділу.</w:t>
            </w:r>
          </w:p>
        </w:tc>
        <w:tc>
          <w:tcPr>
            <w:tcW w:w="6379" w:type="dxa"/>
          </w:tcPr>
          <w:p w:rsidR="00C04298" w:rsidRPr="00B57C06" w:rsidRDefault="002E4043" w:rsidP="00C0429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3261" w:type="dxa"/>
          </w:tcPr>
          <w:p w:rsidR="00C04298" w:rsidRPr="00F31E1C" w:rsidRDefault="00F31E1C" w:rsidP="00C04298">
            <w:pPr>
              <w:jc w:val="both"/>
              <w:rPr>
                <w:rFonts w:ascii="Times New Roman" w:hAnsi="Times New Roman" w:cs="Times New Roman"/>
                <w:b/>
                <w:sz w:val="24"/>
                <w:szCs w:val="24"/>
                <w:lang w:val="uk-UA"/>
              </w:rPr>
            </w:pPr>
            <w:r w:rsidRPr="002E4043">
              <w:rPr>
                <w:rFonts w:ascii="Times New Roman" w:hAnsi="Times New Roman" w:cs="Times New Roman"/>
                <w:b/>
                <w:sz w:val="24"/>
                <w:szCs w:val="24"/>
                <w:lang w:val="uk-UA"/>
              </w:rPr>
              <w:t xml:space="preserve">Примітка: </w:t>
            </w:r>
            <w:r w:rsidR="002E4043">
              <w:rPr>
                <w:rFonts w:ascii="Times New Roman" w:hAnsi="Times New Roman" w:cs="Times New Roman"/>
                <w:b/>
                <w:sz w:val="24"/>
                <w:szCs w:val="24"/>
                <w:lang w:val="uk-UA"/>
              </w:rPr>
              <w:t xml:space="preserve"> уточнити редакційно, пункт 2 цього Розділу відсутній</w:t>
            </w:r>
          </w:p>
        </w:tc>
      </w:tr>
      <w:tr w:rsidR="00C04298" w:rsidRPr="00B57C06" w:rsidTr="007D0007">
        <w:tc>
          <w:tcPr>
            <w:tcW w:w="6379" w:type="dxa"/>
          </w:tcPr>
          <w:p w:rsidR="00C04298" w:rsidRPr="00C04298" w:rsidRDefault="00C04298" w:rsidP="00C04298">
            <w:pPr>
              <w:jc w:val="both"/>
              <w:rPr>
                <w:rFonts w:ascii="Times New Roman" w:hAnsi="Times New Roman" w:cs="Times New Roman"/>
                <w:sz w:val="24"/>
                <w:szCs w:val="24"/>
                <w:lang w:val="uk-UA"/>
              </w:rPr>
            </w:pPr>
            <w:r w:rsidRPr="00C04298">
              <w:rPr>
                <w:rFonts w:ascii="Times New Roman" w:hAnsi="Times New Roman" w:cs="Times New Roman"/>
                <w:sz w:val="24"/>
                <w:szCs w:val="24"/>
                <w:lang w:val="uk-UA"/>
              </w:rPr>
              <w:t>3. Відмова в укладенні договору з доступу з інших підстав, ніж визначені у пункті 6.2 цього розділу, забороняється.</w:t>
            </w:r>
          </w:p>
        </w:tc>
        <w:tc>
          <w:tcPr>
            <w:tcW w:w="6379" w:type="dxa"/>
          </w:tcPr>
          <w:p w:rsidR="00C04298" w:rsidRPr="00B57C06" w:rsidRDefault="00062551" w:rsidP="00C04298">
            <w:pPr>
              <w:jc w:val="both"/>
              <w:rPr>
                <w:rFonts w:ascii="Times New Roman" w:hAnsi="Times New Roman" w:cs="Times New Roman"/>
                <w:sz w:val="24"/>
                <w:szCs w:val="24"/>
                <w:lang w:val="uk-UA"/>
              </w:rPr>
            </w:pPr>
            <w:r w:rsidRPr="00062551">
              <w:rPr>
                <w:rFonts w:ascii="Times New Roman" w:hAnsi="Times New Roman" w:cs="Times New Roman"/>
                <w:sz w:val="24"/>
                <w:szCs w:val="24"/>
                <w:lang w:val="uk-UA"/>
              </w:rPr>
              <w:t xml:space="preserve">3. Відмова в укладенні договору з доступу з інших підстав, ніж визначені у пункті </w:t>
            </w:r>
            <w:r w:rsidRPr="00271768">
              <w:rPr>
                <w:rFonts w:ascii="Times New Roman" w:hAnsi="Times New Roman" w:cs="Times New Roman"/>
                <w:sz w:val="24"/>
                <w:szCs w:val="24"/>
                <w:lang w:val="uk-UA"/>
              </w:rPr>
              <w:t>6.2</w:t>
            </w:r>
            <w:r w:rsidRPr="00062551">
              <w:rPr>
                <w:rFonts w:ascii="Times New Roman" w:hAnsi="Times New Roman" w:cs="Times New Roman"/>
                <w:sz w:val="24"/>
                <w:szCs w:val="24"/>
                <w:lang w:val="uk-UA"/>
              </w:rPr>
              <w:t xml:space="preserve"> цього розділу, забороняється.</w:t>
            </w:r>
          </w:p>
        </w:tc>
        <w:tc>
          <w:tcPr>
            <w:tcW w:w="3261" w:type="dxa"/>
          </w:tcPr>
          <w:p w:rsidR="00C04298" w:rsidRPr="00DA61D8" w:rsidRDefault="00271768" w:rsidP="00C04298">
            <w:pPr>
              <w:jc w:val="both"/>
              <w:rPr>
                <w:rFonts w:ascii="Times New Roman" w:hAnsi="Times New Roman" w:cs="Times New Roman"/>
                <w:b/>
                <w:sz w:val="24"/>
                <w:szCs w:val="24"/>
                <w:lang w:val="uk-UA"/>
              </w:rPr>
            </w:pPr>
            <w:r>
              <w:rPr>
                <w:rFonts w:ascii="Times New Roman" w:hAnsi="Times New Roman" w:cs="Times New Roman"/>
                <w:b/>
                <w:sz w:val="24"/>
                <w:szCs w:val="24"/>
                <w:lang w:val="uk-UA"/>
              </w:rPr>
              <w:t>Примітка: пункт</w:t>
            </w:r>
            <w:r w:rsidR="00DA61D8" w:rsidRPr="00DA61D8">
              <w:rPr>
                <w:rFonts w:ascii="Times New Roman" w:hAnsi="Times New Roman" w:cs="Times New Roman"/>
                <w:b/>
                <w:sz w:val="24"/>
                <w:szCs w:val="24"/>
                <w:lang w:val="uk-UA"/>
              </w:rPr>
              <w:t xml:space="preserve"> 6.2 </w:t>
            </w:r>
            <w:r w:rsidR="00F117D7">
              <w:rPr>
                <w:rFonts w:ascii="Times New Roman" w:hAnsi="Times New Roman" w:cs="Times New Roman"/>
                <w:b/>
                <w:sz w:val="24"/>
                <w:szCs w:val="24"/>
                <w:lang w:val="uk-UA"/>
              </w:rPr>
              <w:t xml:space="preserve">цього розділу </w:t>
            </w:r>
            <w:r w:rsidR="00DA61D8" w:rsidRPr="00DA61D8">
              <w:rPr>
                <w:rFonts w:ascii="Times New Roman" w:hAnsi="Times New Roman" w:cs="Times New Roman"/>
                <w:b/>
                <w:sz w:val="24"/>
                <w:szCs w:val="24"/>
                <w:lang w:val="uk-UA"/>
              </w:rPr>
              <w:t xml:space="preserve">у даному проекті Правил </w:t>
            </w:r>
            <w:r>
              <w:rPr>
                <w:rFonts w:ascii="Times New Roman" w:hAnsi="Times New Roman" w:cs="Times New Roman"/>
                <w:b/>
                <w:sz w:val="24"/>
                <w:szCs w:val="24"/>
                <w:lang w:val="uk-UA"/>
              </w:rPr>
              <w:t>відсутній</w:t>
            </w:r>
          </w:p>
        </w:tc>
      </w:tr>
      <w:tr w:rsidR="00C04298" w:rsidRPr="009B2FDF" w:rsidTr="007D0007">
        <w:tc>
          <w:tcPr>
            <w:tcW w:w="6379" w:type="dxa"/>
          </w:tcPr>
          <w:p w:rsidR="00C04298" w:rsidRPr="009B2FDF" w:rsidRDefault="00C04298" w:rsidP="00C04298">
            <w:pPr>
              <w:jc w:val="both"/>
              <w:rPr>
                <w:rFonts w:ascii="Times New Roman" w:hAnsi="Times New Roman" w:cs="Times New Roman"/>
                <w:sz w:val="24"/>
                <w:szCs w:val="24"/>
                <w:lang w:val="uk-UA"/>
              </w:rPr>
            </w:pPr>
            <w:r w:rsidRPr="009B2FDF">
              <w:rPr>
                <w:rFonts w:ascii="Times New Roman" w:hAnsi="Times New Roman" w:cs="Times New Roman"/>
                <w:sz w:val="24"/>
                <w:szCs w:val="24"/>
                <w:lang w:val="uk-UA"/>
              </w:rPr>
              <w:t xml:space="preserve">4. У разі відмови в укладенні договору з доступу з підстав зазначених в пункті 6.2 цього розділу, Власник, у строк, що не перевищує 10 (десяти) робочих днів з дня надходження </w:t>
            </w:r>
            <w:r w:rsidRPr="009B2FDF">
              <w:rPr>
                <w:rFonts w:ascii="Times New Roman" w:hAnsi="Times New Roman" w:cs="Times New Roman"/>
                <w:sz w:val="24"/>
                <w:szCs w:val="24"/>
                <w:lang w:val="uk-UA"/>
              </w:rPr>
              <w:lastRenderedPageBreak/>
              <w:t>письмового звернення Замовника, письмово повідомляє про це Замовника з зазначенням конкретної підстави відмови.</w:t>
            </w:r>
          </w:p>
        </w:tc>
        <w:tc>
          <w:tcPr>
            <w:tcW w:w="6379" w:type="dxa"/>
          </w:tcPr>
          <w:p w:rsidR="00C04298" w:rsidRPr="009B2FDF" w:rsidRDefault="00062551" w:rsidP="00C04298">
            <w:pPr>
              <w:jc w:val="both"/>
              <w:rPr>
                <w:rFonts w:ascii="Times New Roman" w:hAnsi="Times New Roman" w:cs="Times New Roman"/>
                <w:sz w:val="24"/>
                <w:szCs w:val="24"/>
                <w:lang w:val="uk-UA"/>
              </w:rPr>
            </w:pPr>
            <w:r w:rsidRPr="00062551">
              <w:rPr>
                <w:rFonts w:ascii="Times New Roman" w:hAnsi="Times New Roman" w:cs="Times New Roman"/>
                <w:sz w:val="24"/>
                <w:szCs w:val="24"/>
                <w:lang w:val="uk-UA"/>
              </w:rPr>
              <w:lastRenderedPageBreak/>
              <w:t xml:space="preserve">4. У разі відмови в укладенні договору з доступу з підстав зазначених в пункті 6.2 цього розділу, Власник, у строк, що не перевищує 10 (десяти) робочих днів з дня надходження </w:t>
            </w:r>
            <w:r w:rsidRPr="00062551">
              <w:rPr>
                <w:rFonts w:ascii="Times New Roman" w:hAnsi="Times New Roman" w:cs="Times New Roman"/>
                <w:sz w:val="24"/>
                <w:szCs w:val="24"/>
                <w:lang w:val="uk-UA"/>
              </w:rPr>
              <w:lastRenderedPageBreak/>
              <w:t xml:space="preserve">письмового звернення Замовника, письмово повідомляє про це Замовника з зазначенням </w:t>
            </w:r>
            <w:r w:rsidRPr="009C3BAF">
              <w:rPr>
                <w:rFonts w:ascii="Times New Roman" w:hAnsi="Times New Roman" w:cs="Times New Roman"/>
                <w:sz w:val="24"/>
                <w:szCs w:val="24"/>
                <w:lang w:val="uk-UA"/>
              </w:rPr>
              <w:t>конкретної</w:t>
            </w:r>
            <w:r w:rsidRPr="00062551">
              <w:rPr>
                <w:rFonts w:ascii="Times New Roman" w:hAnsi="Times New Roman" w:cs="Times New Roman"/>
                <w:sz w:val="24"/>
                <w:szCs w:val="24"/>
                <w:lang w:val="uk-UA"/>
              </w:rPr>
              <w:t xml:space="preserve"> підстави відмови.</w:t>
            </w:r>
          </w:p>
        </w:tc>
        <w:tc>
          <w:tcPr>
            <w:tcW w:w="3261" w:type="dxa"/>
          </w:tcPr>
          <w:p w:rsidR="00C04298" w:rsidRPr="00D66DD5" w:rsidRDefault="00E75577" w:rsidP="00C04298">
            <w:pPr>
              <w:jc w:val="both"/>
              <w:rPr>
                <w:rFonts w:ascii="Times New Roman" w:hAnsi="Times New Roman" w:cs="Times New Roman"/>
                <w:b/>
                <w:sz w:val="24"/>
                <w:szCs w:val="24"/>
                <w:lang w:val="uk-UA"/>
              </w:rPr>
            </w:pPr>
            <w:r w:rsidRPr="00E75577">
              <w:rPr>
                <w:rFonts w:ascii="Times New Roman" w:hAnsi="Times New Roman" w:cs="Times New Roman"/>
                <w:b/>
                <w:sz w:val="24"/>
                <w:szCs w:val="24"/>
                <w:lang w:val="uk-UA"/>
              </w:rPr>
              <w:lastRenderedPageBreak/>
              <w:t>Примітка: пункт 6.2 цього розділу у даному проекті Правил відсутній</w:t>
            </w:r>
          </w:p>
        </w:tc>
      </w:tr>
      <w:tr w:rsidR="00BA3EB2" w:rsidRPr="009B2FDF" w:rsidTr="007D0007">
        <w:tc>
          <w:tcPr>
            <w:tcW w:w="6379" w:type="dxa"/>
          </w:tcPr>
          <w:p w:rsidR="00BA3EB2" w:rsidRPr="009B2FDF" w:rsidRDefault="00BA3EB2" w:rsidP="00BA3EB2">
            <w:pPr>
              <w:jc w:val="both"/>
              <w:rPr>
                <w:rFonts w:ascii="Times New Roman" w:hAnsi="Times New Roman" w:cs="Times New Roman"/>
                <w:sz w:val="24"/>
                <w:szCs w:val="24"/>
                <w:lang w:val="uk-UA"/>
              </w:rPr>
            </w:pPr>
            <w:r w:rsidRPr="009B2FDF">
              <w:rPr>
                <w:rFonts w:ascii="Times New Roman" w:hAnsi="Times New Roman" w:cs="Times New Roman"/>
                <w:sz w:val="24"/>
                <w:szCs w:val="24"/>
                <w:lang w:val="uk-UA"/>
              </w:rPr>
              <w:t xml:space="preserve">5. Договір з доступу має містити такі </w:t>
            </w:r>
            <w:r w:rsidRPr="00062551">
              <w:rPr>
                <w:rFonts w:ascii="Times New Roman" w:hAnsi="Times New Roman" w:cs="Times New Roman"/>
                <w:b/>
                <w:strike/>
                <w:sz w:val="24"/>
                <w:szCs w:val="24"/>
                <w:lang w:val="uk-UA"/>
              </w:rPr>
              <w:t>наступні</w:t>
            </w:r>
            <w:r w:rsidRPr="009B2FDF">
              <w:rPr>
                <w:rFonts w:ascii="Times New Roman" w:hAnsi="Times New Roman" w:cs="Times New Roman"/>
                <w:sz w:val="24"/>
                <w:szCs w:val="24"/>
                <w:lang w:val="uk-UA"/>
              </w:rPr>
              <w:t xml:space="preserve"> істотні умови:</w:t>
            </w:r>
          </w:p>
        </w:tc>
        <w:tc>
          <w:tcPr>
            <w:tcW w:w="6379" w:type="dxa"/>
          </w:tcPr>
          <w:p w:rsidR="00BA3EB2" w:rsidRPr="009B2FDF" w:rsidRDefault="00062551" w:rsidP="00BA3EB2">
            <w:pPr>
              <w:jc w:val="both"/>
              <w:rPr>
                <w:rFonts w:ascii="Times New Roman" w:hAnsi="Times New Roman" w:cs="Times New Roman"/>
                <w:sz w:val="24"/>
                <w:szCs w:val="24"/>
                <w:lang w:val="uk-UA"/>
              </w:rPr>
            </w:pPr>
            <w:r w:rsidRPr="00062551">
              <w:rPr>
                <w:rFonts w:ascii="Times New Roman" w:hAnsi="Times New Roman" w:cs="Times New Roman"/>
                <w:sz w:val="24"/>
                <w:szCs w:val="24"/>
                <w:lang w:val="uk-UA"/>
              </w:rPr>
              <w:t>5. Договір з доступу має містити такі істотні умови:</w:t>
            </w:r>
          </w:p>
        </w:tc>
        <w:tc>
          <w:tcPr>
            <w:tcW w:w="3261" w:type="dxa"/>
          </w:tcPr>
          <w:p w:rsidR="00BA3EB2" w:rsidRPr="00432781" w:rsidRDefault="009648FC" w:rsidP="00BA3EB2">
            <w:pPr>
              <w:jc w:val="both"/>
              <w:rPr>
                <w:rFonts w:ascii="Times New Roman" w:hAnsi="Times New Roman" w:cs="Times New Roman"/>
                <w:b/>
                <w:sz w:val="24"/>
                <w:szCs w:val="24"/>
                <w:lang w:val="uk-UA"/>
              </w:rPr>
            </w:pPr>
            <w:r>
              <w:rPr>
                <w:rFonts w:ascii="Times New Roman" w:hAnsi="Times New Roman" w:cs="Times New Roman"/>
                <w:b/>
                <w:sz w:val="24"/>
                <w:szCs w:val="24"/>
                <w:lang w:val="uk-UA"/>
              </w:rPr>
              <w:t>Уточнююча редакція</w:t>
            </w:r>
          </w:p>
        </w:tc>
      </w:tr>
      <w:tr w:rsidR="00BA3EB2" w:rsidRPr="009B2FDF" w:rsidTr="007D0007">
        <w:tc>
          <w:tcPr>
            <w:tcW w:w="6379" w:type="dxa"/>
          </w:tcPr>
          <w:p w:rsidR="00BA3EB2" w:rsidRPr="009B2FDF" w:rsidRDefault="00BA3EB2" w:rsidP="00BA3EB2">
            <w:pPr>
              <w:jc w:val="both"/>
              <w:rPr>
                <w:rFonts w:ascii="Times New Roman" w:hAnsi="Times New Roman" w:cs="Times New Roman"/>
                <w:sz w:val="24"/>
                <w:szCs w:val="24"/>
                <w:lang w:val="uk-UA"/>
              </w:rPr>
            </w:pPr>
            <w:r w:rsidRPr="009B2FDF">
              <w:rPr>
                <w:rFonts w:ascii="Times New Roman" w:hAnsi="Times New Roman" w:cs="Times New Roman"/>
                <w:sz w:val="24"/>
                <w:szCs w:val="24"/>
                <w:lang w:val="uk-UA"/>
              </w:rPr>
              <w:t>1) повне найменування сторін договору з доступу;</w:t>
            </w:r>
          </w:p>
        </w:tc>
        <w:tc>
          <w:tcPr>
            <w:tcW w:w="6379" w:type="dxa"/>
          </w:tcPr>
          <w:p w:rsidR="00BA3EB2" w:rsidRPr="009B2FDF" w:rsidRDefault="007D2DB3" w:rsidP="00BA3EB2">
            <w:pPr>
              <w:jc w:val="both"/>
              <w:rPr>
                <w:rFonts w:ascii="Times New Roman" w:hAnsi="Times New Roman" w:cs="Times New Roman"/>
                <w:sz w:val="24"/>
                <w:szCs w:val="24"/>
                <w:lang w:val="uk-UA"/>
              </w:rPr>
            </w:pPr>
            <w:r w:rsidRPr="007D2DB3">
              <w:rPr>
                <w:rFonts w:ascii="Times New Roman" w:hAnsi="Times New Roman" w:cs="Times New Roman"/>
                <w:sz w:val="24"/>
                <w:szCs w:val="24"/>
                <w:lang w:val="uk-UA"/>
              </w:rPr>
              <w:t>1) повне найменування сторін договору з доступу;</w:t>
            </w:r>
          </w:p>
        </w:tc>
        <w:tc>
          <w:tcPr>
            <w:tcW w:w="3261" w:type="dxa"/>
          </w:tcPr>
          <w:p w:rsidR="00BA3EB2" w:rsidRPr="00432781" w:rsidRDefault="00432781" w:rsidP="00BA3EB2">
            <w:pPr>
              <w:jc w:val="both"/>
              <w:rPr>
                <w:rFonts w:ascii="Times New Roman" w:hAnsi="Times New Roman" w:cs="Times New Roman"/>
                <w:b/>
                <w:sz w:val="24"/>
                <w:szCs w:val="24"/>
                <w:lang w:val="uk-UA"/>
              </w:rPr>
            </w:pPr>
            <w:r w:rsidRPr="00432781">
              <w:rPr>
                <w:rFonts w:ascii="Times New Roman" w:hAnsi="Times New Roman" w:cs="Times New Roman"/>
                <w:b/>
                <w:sz w:val="24"/>
                <w:szCs w:val="24"/>
                <w:lang w:val="uk-UA"/>
              </w:rPr>
              <w:t>Без пропозицій</w:t>
            </w:r>
          </w:p>
        </w:tc>
      </w:tr>
      <w:tr w:rsidR="00BA3EB2" w:rsidRPr="009B2FDF" w:rsidTr="007D0007">
        <w:tc>
          <w:tcPr>
            <w:tcW w:w="6379" w:type="dxa"/>
          </w:tcPr>
          <w:p w:rsidR="00BA3EB2" w:rsidRPr="009B2FDF" w:rsidRDefault="00BA3EB2" w:rsidP="00BA3EB2">
            <w:pPr>
              <w:jc w:val="both"/>
              <w:rPr>
                <w:rFonts w:ascii="Times New Roman" w:hAnsi="Times New Roman" w:cs="Times New Roman"/>
                <w:sz w:val="24"/>
                <w:szCs w:val="24"/>
                <w:lang w:val="uk-UA"/>
              </w:rPr>
            </w:pPr>
            <w:r w:rsidRPr="009B2FDF">
              <w:rPr>
                <w:rFonts w:ascii="Times New Roman" w:hAnsi="Times New Roman" w:cs="Times New Roman"/>
                <w:sz w:val="24"/>
                <w:szCs w:val="24"/>
                <w:lang w:val="uk-UA"/>
              </w:rPr>
              <w:t>2) детально визначені елементи інфраструктури об’єкта електроенергетики, якими користується Замовник на підставі договору з доступу;</w:t>
            </w:r>
          </w:p>
        </w:tc>
        <w:tc>
          <w:tcPr>
            <w:tcW w:w="6379" w:type="dxa"/>
          </w:tcPr>
          <w:p w:rsidR="00BA3EB2" w:rsidRPr="009B2FDF" w:rsidRDefault="007D2DB3" w:rsidP="00BA3EB2">
            <w:pPr>
              <w:jc w:val="both"/>
              <w:rPr>
                <w:rFonts w:ascii="Times New Roman" w:hAnsi="Times New Roman" w:cs="Times New Roman"/>
                <w:sz w:val="24"/>
                <w:szCs w:val="24"/>
                <w:lang w:val="uk-UA"/>
              </w:rPr>
            </w:pPr>
            <w:r w:rsidRPr="007D2DB3">
              <w:rPr>
                <w:rFonts w:ascii="Times New Roman" w:hAnsi="Times New Roman" w:cs="Times New Roman"/>
                <w:sz w:val="24"/>
                <w:szCs w:val="24"/>
                <w:lang w:val="uk-UA"/>
              </w:rPr>
              <w:t>2) детально визначені елементи інфраструктури об’єкта електроенергетики, якими користується Замовник на підставі договору з доступу;</w:t>
            </w:r>
          </w:p>
        </w:tc>
        <w:tc>
          <w:tcPr>
            <w:tcW w:w="3261" w:type="dxa"/>
          </w:tcPr>
          <w:p w:rsidR="00BA3EB2" w:rsidRPr="007D2DB3" w:rsidRDefault="007D2DB3" w:rsidP="00BA3EB2">
            <w:pPr>
              <w:jc w:val="both"/>
              <w:rPr>
                <w:rFonts w:ascii="Times New Roman" w:hAnsi="Times New Roman" w:cs="Times New Roman"/>
                <w:b/>
                <w:sz w:val="24"/>
                <w:szCs w:val="24"/>
                <w:lang w:val="uk-UA"/>
              </w:rPr>
            </w:pPr>
            <w:r w:rsidRPr="007D2DB3">
              <w:rPr>
                <w:rFonts w:ascii="Times New Roman" w:hAnsi="Times New Roman" w:cs="Times New Roman"/>
                <w:b/>
                <w:sz w:val="24"/>
                <w:szCs w:val="24"/>
                <w:lang w:val="uk-UA"/>
              </w:rPr>
              <w:t>Без пропозицій</w:t>
            </w:r>
          </w:p>
        </w:tc>
      </w:tr>
      <w:tr w:rsidR="007D2DB3" w:rsidRPr="009B2FDF" w:rsidTr="007D0007">
        <w:tc>
          <w:tcPr>
            <w:tcW w:w="6379" w:type="dxa"/>
          </w:tcPr>
          <w:p w:rsidR="007D2DB3" w:rsidRPr="009B2FDF" w:rsidRDefault="007D2DB3" w:rsidP="007D2DB3">
            <w:pPr>
              <w:jc w:val="both"/>
              <w:rPr>
                <w:rFonts w:ascii="Times New Roman" w:hAnsi="Times New Roman" w:cs="Times New Roman"/>
                <w:sz w:val="24"/>
                <w:szCs w:val="24"/>
                <w:lang w:val="uk-UA"/>
              </w:rPr>
            </w:pPr>
            <w:r w:rsidRPr="009B2FDF">
              <w:rPr>
                <w:rFonts w:ascii="Times New Roman" w:hAnsi="Times New Roman" w:cs="Times New Roman"/>
                <w:sz w:val="24"/>
                <w:szCs w:val="24"/>
                <w:lang w:val="uk-UA"/>
              </w:rPr>
              <w:t>3) конкретно визначені технічні засоби телекомунікацій, розміщені на елементах інфраструктури об’єкта електроенергетики, якими користується Замовник на підставі договору з доступу;</w:t>
            </w:r>
          </w:p>
        </w:tc>
        <w:tc>
          <w:tcPr>
            <w:tcW w:w="6379" w:type="dxa"/>
          </w:tcPr>
          <w:p w:rsidR="007D2DB3" w:rsidRPr="009B2FDF" w:rsidRDefault="007D2DB3" w:rsidP="007D2DB3">
            <w:pPr>
              <w:jc w:val="both"/>
              <w:rPr>
                <w:rFonts w:ascii="Times New Roman" w:hAnsi="Times New Roman" w:cs="Times New Roman"/>
                <w:sz w:val="24"/>
                <w:szCs w:val="24"/>
                <w:lang w:val="uk-UA"/>
              </w:rPr>
            </w:pPr>
            <w:r w:rsidRPr="007D2DB3">
              <w:rPr>
                <w:rFonts w:ascii="Times New Roman" w:hAnsi="Times New Roman" w:cs="Times New Roman"/>
                <w:sz w:val="24"/>
                <w:szCs w:val="24"/>
                <w:lang w:val="uk-UA"/>
              </w:rPr>
              <w:t>3) конкретно визначені технічні засоби телекомунікацій, розміщені на елементах інфраструктури об’єкта електроенергетики, якими користується Замовник на підставі договору з доступу;</w:t>
            </w:r>
          </w:p>
        </w:tc>
        <w:tc>
          <w:tcPr>
            <w:tcW w:w="3261" w:type="dxa"/>
          </w:tcPr>
          <w:p w:rsidR="007D2DB3" w:rsidRPr="007D2DB3" w:rsidRDefault="007D2DB3" w:rsidP="007D2DB3">
            <w:pPr>
              <w:rPr>
                <w:rFonts w:ascii="Times New Roman" w:hAnsi="Times New Roman" w:cs="Times New Roman"/>
                <w:b/>
                <w:sz w:val="24"/>
                <w:szCs w:val="24"/>
                <w:lang w:val="uk-UA"/>
              </w:rPr>
            </w:pPr>
            <w:r w:rsidRPr="007D2DB3">
              <w:rPr>
                <w:rFonts w:ascii="Times New Roman" w:hAnsi="Times New Roman" w:cs="Times New Roman"/>
                <w:b/>
                <w:sz w:val="24"/>
                <w:szCs w:val="24"/>
                <w:lang w:val="uk-UA"/>
              </w:rPr>
              <w:t>Без пропозицій</w:t>
            </w:r>
          </w:p>
        </w:tc>
      </w:tr>
      <w:tr w:rsidR="007D2DB3" w:rsidRPr="009B2FDF" w:rsidTr="007D0007">
        <w:tc>
          <w:tcPr>
            <w:tcW w:w="6379" w:type="dxa"/>
          </w:tcPr>
          <w:p w:rsidR="007D2DB3" w:rsidRPr="009B2FDF" w:rsidRDefault="007D2DB3" w:rsidP="007D2DB3">
            <w:pPr>
              <w:jc w:val="both"/>
              <w:rPr>
                <w:rFonts w:ascii="Times New Roman" w:hAnsi="Times New Roman" w:cs="Times New Roman"/>
                <w:sz w:val="24"/>
                <w:szCs w:val="24"/>
                <w:lang w:val="uk-UA"/>
              </w:rPr>
            </w:pPr>
            <w:r w:rsidRPr="009B2FDF">
              <w:rPr>
                <w:rFonts w:ascii="Times New Roman" w:hAnsi="Times New Roman" w:cs="Times New Roman"/>
                <w:sz w:val="24"/>
                <w:szCs w:val="24"/>
                <w:lang w:val="uk-UA"/>
              </w:rPr>
              <w:t>4) розмір плати за доступ, визначений згідно з методикою визначення плати за доступ до елементів інфраструктури об’єкта електроенергетики, та не може змінюватися протягом одного року з дня укладення договору;</w:t>
            </w:r>
          </w:p>
        </w:tc>
        <w:tc>
          <w:tcPr>
            <w:tcW w:w="6379" w:type="dxa"/>
          </w:tcPr>
          <w:p w:rsidR="007D2DB3" w:rsidRPr="009B2FDF" w:rsidRDefault="007D2DB3" w:rsidP="007D2DB3">
            <w:pPr>
              <w:jc w:val="both"/>
              <w:rPr>
                <w:rFonts w:ascii="Times New Roman" w:hAnsi="Times New Roman" w:cs="Times New Roman"/>
                <w:sz w:val="24"/>
                <w:szCs w:val="24"/>
                <w:lang w:val="uk-UA"/>
              </w:rPr>
            </w:pPr>
            <w:r w:rsidRPr="007D2DB3">
              <w:rPr>
                <w:rFonts w:ascii="Times New Roman" w:hAnsi="Times New Roman" w:cs="Times New Roman"/>
                <w:sz w:val="24"/>
                <w:szCs w:val="24"/>
                <w:lang w:val="uk-UA"/>
              </w:rPr>
              <w:t>4) розмір плати за доступ, визначений згідно з методикою визначення плати за доступ до елементів інфраструктури об’єкта електроенергетики, та не може змінюватися протягом одного року з дня укладення договору;</w:t>
            </w:r>
          </w:p>
        </w:tc>
        <w:tc>
          <w:tcPr>
            <w:tcW w:w="3261" w:type="dxa"/>
          </w:tcPr>
          <w:p w:rsidR="007D2DB3" w:rsidRPr="007D2DB3" w:rsidRDefault="007D2DB3" w:rsidP="007D2DB3">
            <w:pPr>
              <w:rPr>
                <w:rFonts w:ascii="Times New Roman" w:hAnsi="Times New Roman" w:cs="Times New Roman"/>
                <w:b/>
                <w:sz w:val="24"/>
                <w:szCs w:val="24"/>
                <w:lang w:val="uk-UA"/>
              </w:rPr>
            </w:pPr>
            <w:r w:rsidRPr="007D2DB3">
              <w:rPr>
                <w:rFonts w:ascii="Times New Roman" w:hAnsi="Times New Roman" w:cs="Times New Roman"/>
                <w:b/>
                <w:sz w:val="24"/>
                <w:szCs w:val="24"/>
                <w:lang w:val="uk-UA"/>
              </w:rPr>
              <w:t>Без пропозицій</w:t>
            </w:r>
          </w:p>
        </w:tc>
      </w:tr>
      <w:tr w:rsidR="007D2DB3" w:rsidRPr="009B2FDF" w:rsidTr="007D0007">
        <w:tc>
          <w:tcPr>
            <w:tcW w:w="6379" w:type="dxa"/>
          </w:tcPr>
          <w:p w:rsidR="007D2DB3" w:rsidRPr="009B2FDF" w:rsidRDefault="007D2DB3" w:rsidP="007D2DB3">
            <w:pPr>
              <w:jc w:val="both"/>
              <w:rPr>
                <w:rFonts w:ascii="Times New Roman" w:hAnsi="Times New Roman" w:cs="Times New Roman"/>
                <w:sz w:val="24"/>
                <w:szCs w:val="24"/>
                <w:lang w:val="uk-UA"/>
              </w:rPr>
            </w:pPr>
            <w:r w:rsidRPr="009B2FDF">
              <w:rPr>
                <w:rFonts w:ascii="Times New Roman" w:hAnsi="Times New Roman" w:cs="Times New Roman"/>
                <w:sz w:val="24"/>
                <w:szCs w:val="24"/>
                <w:lang w:val="uk-UA"/>
              </w:rPr>
              <w:t>5) порядок доступу до технічних засобів телекомунікацій, розміщених на елементах інфраструктури об’єкта електроенергетики, якими користується Замовник на підставі договору з доступу;</w:t>
            </w:r>
          </w:p>
        </w:tc>
        <w:tc>
          <w:tcPr>
            <w:tcW w:w="6379" w:type="dxa"/>
          </w:tcPr>
          <w:p w:rsidR="007D2DB3" w:rsidRPr="009B2FDF" w:rsidRDefault="007D2DB3" w:rsidP="007D2DB3">
            <w:pPr>
              <w:jc w:val="both"/>
              <w:rPr>
                <w:rFonts w:ascii="Times New Roman" w:hAnsi="Times New Roman" w:cs="Times New Roman"/>
                <w:sz w:val="24"/>
                <w:szCs w:val="24"/>
                <w:lang w:val="uk-UA"/>
              </w:rPr>
            </w:pPr>
            <w:r w:rsidRPr="007D2DB3">
              <w:rPr>
                <w:rFonts w:ascii="Times New Roman" w:hAnsi="Times New Roman" w:cs="Times New Roman"/>
                <w:sz w:val="24"/>
                <w:szCs w:val="24"/>
                <w:lang w:val="uk-UA"/>
              </w:rPr>
              <w:t>5) порядок доступу до технічних засобів телекомунікацій, розміщених на елементах інфраструктури об’єкта електроенергетики, якими користується Замовник на підставі договору з доступу;</w:t>
            </w:r>
          </w:p>
        </w:tc>
        <w:tc>
          <w:tcPr>
            <w:tcW w:w="3261" w:type="dxa"/>
          </w:tcPr>
          <w:p w:rsidR="007D2DB3" w:rsidRPr="007D2DB3" w:rsidRDefault="007D2DB3" w:rsidP="007D2DB3">
            <w:pPr>
              <w:rPr>
                <w:rFonts w:ascii="Times New Roman" w:hAnsi="Times New Roman" w:cs="Times New Roman"/>
                <w:b/>
                <w:sz w:val="24"/>
                <w:szCs w:val="24"/>
                <w:lang w:val="uk-UA"/>
              </w:rPr>
            </w:pPr>
            <w:r w:rsidRPr="007D2DB3">
              <w:rPr>
                <w:rFonts w:ascii="Times New Roman" w:hAnsi="Times New Roman" w:cs="Times New Roman"/>
                <w:b/>
                <w:sz w:val="24"/>
                <w:szCs w:val="24"/>
                <w:lang w:val="uk-UA"/>
              </w:rPr>
              <w:t>Без пропозицій</w:t>
            </w:r>
          </w:p>
        </w:tc>
      </w:tr>
      <w:tr w:rsidR="007D2DB3" w:rsidRPr="007D2DB3" w:rsidTr="007D0007">
        <w:tc>
          <w:tcPr>
            <w:tcW w:w="6379" w:type="dxa"/>
          </w:tcPr>
          <w:p w:rsidR="007D2DB3" w:rsidRPr="009B2FDF" w:rsidRDefault="007D2DB3" w:rsidP="007D2DB3">
            <w:pPr>
              <w:jc w:val="both"/>
              <w:rPr>
                <w:rFonts w:ascii="Times New Roman" w:hAnsi="Times New Roman" w:cs="Times New Roman"/>
                <w:sz w:val="24"/>
                <w:szCs w:val="24"/>
                <w:lang w:val="uk-UA"/>
              </w:rPr>
            </w:pPr>
            <w:r w:rsidRPr="009B2FDF">
              <w:rPr>
                <w:rFonts w:ascii="Times New Roman" w:hAnsi="Times New Roman" w:cs="Times New Roman"/>
                <w:sz w:val="24"/>
                <w:szCs w:val="24"/>
                <w:lang w:val="uk-UA"/>
              </w:rPr>
              <w:t>6) умови захисту технічних засобів телекомунікацій, розміщених на елементах інфраструктури об’єкта електроенергетики, якими користується Замовник на підставі договору з доступу, від їх умисного пошкодження (демонтажу або руйнування);</w:t>
            </w:r>
          </w:p>
        </w:tc>
        <w:tc>
          <w:tcPr>
            <w:tcW w:w="6379" w:type="dxa"/>
          </w:tcPr>
          <w:p w:rsidR="007D2DB3" w:rsidRPr="009B2FDF" w:rsidRDefault="007D2DB3" w:rsidP="007D2DB3">
            <w:pPr>
              <w:jc w:val="both"/>
              <w:rPr>
                <w:rFonts w:ascii="Times New Roman" w:hAnsi="Times New Roman" w:cs="Times New Roman"/>
                <w:sz w:val="24"/>
                <w:szCs w:val="24"/>
                <w:lang w:val="uk-UA"/>
              </w:rPr>
            </w:pPr>
            <w:r w:rsidRPr="007D2DB3">
              <w:rPr>
                <w:rFonts w:ascii="Times New Roman" w:hAnsi="Times New Roman" w:cs="Times New Roman"/>
                <w:sz w:val="24"/>
                <w:szCs w:val="24"/>
                <w:lang w:val="uk-UA"/>
              </w:rPr>
              <w:t>6) умови захисту технічних засобів телекомунікацій, розміщених на елементах інфраструктури об’єкта електроенергетики, якими користується Замовник на підставі договору з доступу, від їх умисного пошкодження (демонтажу або руйнування);</w:t>
            </w:r>
          </w:p>
        </w:tc>
        <w:tc>
          <w:tcPr>
            <w:tcW w:w="3261" w:type="dxa"/>
          </w:tcPr>
          <w:p w:rsidR="007D2DB3" w:rsidRPr="007D2DB3" w:rsidRDefault="007D2DB3" w:rsidP="007D2DB3">
            <w:pPr>
              <w:rPr>
                <w:rFonts w:ascii="Times New Roman" w:hAnsi="Times New Roman" w:cs="Times New Roman"/>
                <w:b/>
                <w:sz w:val="24"/>
                <w:szCs w:val="24"/>
                <w:lang w:val="uk-UA"/>
              </w:rPr>
            </w:pPr>
            <w:r w:rsidRPr="007D2DB3">
              <w:rPr>
                <w:rFonts w:ascii="Times New Roman" w:hAnsi="Times New Roman" w:cs="Times New Roman"/>
                <w:b/>
                <w:sz w:val="24"/>
                <w:szCs w:val="24"/>
                <w:lang w:val="uk-UA"/>
              </w:rPr>
              <w:t>Без пропозицій</w:t>
            </w:r>
          </w:p>
        </w:tc>
      </w:tr>
      <w:tr w:rsidR="007D2DB3" w:rsidRPr="009B2FDF" w:rsidTr="007D0007">
        <w:tc>
          <w:tcPr>
            <w:tcW w:w="6379" w:type="dxa"/>
          </w:tcPr>
          <w:p w:rsidR="007D2DB3" w:rsidRPr="009B2FDF" w:rsidRDefault="007D2DB3" w:rsidP="007D2DB3">
            <w:pPr>
              <w:jc w:val="both"/>
              <w:rPr>
                <w:rFonts w:ascii="Times New Roman" w:hAnsi="Times New Roman" w:cs="Times New Roman"/>
                <w:sz w:val="24"/>
                <w:szCs w:val="24"/>
                <w:lang w:val="uk-UA"/>
              </w:rPr>
            </w:pPr>
            <w:r w:rsidRPr="009B2FDF">
              <w:rPr>
                <w:rFonts w:ascii="Times New Roman" w:hAnsi="Times New Roman" w:cs="Times New Roman"/>
                <w:sz w:val="24"/>
                <w:szCs w:val="24"/>
                <w:lang w:val="uk-UA"/>
              </w:rPr>
              <w:t>7) порядок здійснення Власником інфраструктури об’єкта електроенергетики контролю за користуванням Замовником визначеними елементами інфраструктури об’єкта електроенергетики відповідно до договору з доступу;</w:t>
            </w:r>
          </w:p>
        </w:tc>
        <w:tc>
          <w:tcPr>
            <w:tcW w:w="6379" w:type="dxa"/>
          </w:tcPr>
          <w:p w:rsidR="007D2DB3" w:rsidRPr="009B2FDF" w:rsidRDefault="007D2DB3" w:rsidP="007D2DB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порядок здійснення </w:t>
            </w:r>
            <w:r w:rsidRPr="007D2DB3">
              <w:rPr>
                <w:rFonts w:ascii="Times New Roman" w:hAnsi="Times New Roman" w:cs="Times New Roman"/>
                <w:b/>
                <w:sz w:val="24"/>
                <w:szCs w:val="24"/>
                <w:lang w:val="uk-UA"/>
              </w:rPr>
              <w:t>в</w:t>
            </w:r>
            <w:r w:rsidRPr="007D2DB3">
              <w:rPr>
                <w:rFonts w:ascii="Times New Roman" w:hAnsi="Times New Roman" w:cs="Times New Roman"/>
                <w:sz w:val="24"/>
                <w:szCs w:val="24"/>
                <w:lang w:val="uk-UA"/>
              </w:rPr>
              <w:t xml:space="preserve">ласником інфраструктури об’єкта електроенергетики контролю за </w:t>
            </w:r>
            <w:r>
              <w:rPr>
                <w:rFonts w:ascii="Times New Roman" w:hAnsi="Times New Roman" w:cs="Times New Roman"/>
                <w:sz w:val="24"/>
                <w:szCs w:val="24"/>
                <w:lang w:val="uk-UA"/>
              </w:rPr>
              <w:t xml:space="preserve">користуванням </w:t>
            </w:r>
            <w:r w:rsidRPr="007D2DB3">
              <w:rPr>
                <w:rFonts w:ascii="Times New Roman" w:hAnsi="Times New Roman" w:cs="Times New Roman"/>
                <w:b/>
                <w:sz w:val="24"/>
                <w:szCs w:val="24"/>
                <w:lang w:val="uk-UA"/>
              </w:rPr>
              <w:t>з</w:t>
            </w:r>
            <w:r w:rsidRPr="007D2DB3">
              <w:rPr>
                <w:rFonts w:ascii="Times New Roman" w:hAnsi="Times New Roman" w:cs="Times New Roman"/>
                <w:sz w:val="24"/>
                <w:szCs w:val="24"/>
                <w:lang w:val="uk-UA"/>
              </w:rPr>
              <w:t>амовником визначеними елементами інфраструктури об’єкта електроенергетики відповідно до договору з доступу;</w:t>
            </w:r>
          </w:p>
        </w:tc>
        <w:tc>
          <w:tcPr>
            <w:tcW w:w="3261" w:type="dxa"/>
          </w:tcPr>
          <w:p w:rsidR="007D2DB3" w:rsidRPr="00932415" w:rsidRDefault="007D2DB3" w:rsidP="007D2DB3">
            <w:pPr>
              <w:rPr>
                <w:rFonts w:ascii="Times New Roman" w:hAnsi="Times New Roman" w:cs="Times New Roman"/>
                <w:b/>
                <w:sz w:val="24"/>
                <w:szCs w:val="24"/>
                <w:lang w:val="uk-UA"/>
              </w:rPr>
            </w:pPr>
            <w:r w:rsidRPr="00932415">
              <w:rPr>
                <w:rFonts w:ascii="Times New Roman" w:hAnsi="Times New Roman" w:cs="Times New Roman"/>
                <w:b/>
                <w:sz w:val="24"/>
                <w:szCs w:val="24"/>
                <w:lang w:val="uk-UA"/>
              </w:rPr>
              <w:t>Без пропозицій</w:t>
            </w:r>
          </w:p>
        </w:tc>
      </w:tr>
      <w:tr w:rsidR="009F1D37" w:rsidRPr="009B2FDF" w:rsidTr="007D0007">
        <w:tc>
          <w:tcPr>
            <w:tcW w:w="6379" w:type="dxa"/>
          </w:tcPr>
          <w:p w:rsidR="009F1D37" w:rsidRPr="009B2FDF" w:rsidRDefault="009F1D37" w:rsidP="009F1D37">
            <w:pPr>
              <w:jc w:val="both"/>
              <w:rPr>
                <w:rFonts w:ascii="Times New Roman" w:hAnsi="Times New Roman" w:cs="Times New Roman"/>
                <w:sz w:val="24"/>
                <w:szCs w:val="24"/>
                <w:lang w:val="uk-UA"/>
              </w:rPr>
            </w:pPr>
            <w:r w:rsidRPr="009B2FDF">
              <w:rPr>
                <w:rFonts w:ascii="Times New Roman" w:hAnsi="Times New Roman" w:cs="Times New Roman"/>
                <w:sz w:val="24"/>
                <w:szCs w:val="24"/>
                <w:lang w:val="uk-UA"/>
              </w:rPr>
              <w:t>8) умови припинення користування елементами інфраструктури;</w:t>
            </w:r>
          </w:p>
        </w:tc>
        <w:tc>
          <w:tcPr>
            <w:tcW w:w="6379" w:type="dxa"/>
          </w:tcPr>
          <w:p w:rsidR="009F1D37" w:rsidRPr="009B2FDF" w:rsidRDefault="00C644DE" w:rsidP="009F1D37">
            <w:pPr>
              <w:jc w:val="both"/>
              <w:rPr>
                <w:rFonts w:ascii="Times New Roman" w:hAnsi="Times New Roman" w:cs="Times New Roman"/>
                <w:sz w:val="24"/>
                <w:szCs w:val="24"/>
                <w:lang w:val="uk-UA"/>
              </w:rPr>
            </w:pPr>
            <w:r w:rsidRPr="00C644DE">
              <w:rPr>
                <w:rFonts w:ascii="Times New Roman" w:hAnsi="Times New Roman" w:cs="Times New Roman"/>
                <w:sz w:val="24"/>
                <w:szCs w:val="24"/>
                <w:lang w:val="uk-UA"/>
              </w:rPr>
              <w:t>8) умови припинення користування елементами інфраструктури;</w:t>
            </w:r>
          </w:p>
        </w:tc>
        <w:tc>
          <w:tcPr>
            <w:tcW w:w="3261" w:type="dxa"/>
          </w:tcPr>
          <w:p w:rsidR="009F1D37" w:rsidRPr="00932415" w:rsidRDefault="00C644DE" w:rsidP="009F1D37">
            <w:pPr>
              <w:jc w:val="both"/>
              <w:rPr>
                <w:rFonts w:ascii="Times New Roman" w:hAnsi="Times New Roman" w:cs="Times New Roman"/>
                <w:b/>
                <w:sz w:val="24"/>
                <w:szCs w:val="24"/>
                <w:lang w:val="uk-UA"/>
              </w:rPr>
            </w:pPr>
            <w:r w:rsidRPr="00932415">
              <w:rPr>
                <w:rFonts w:ascii="Times New Roman" w:hAnsi="Times New Roman" w:cs="Times New Roman"/>
                <w:b/>
                <w:sz w:val="24"/>
                <w:szCs w:val="24"/>
                <w:lang w:val="uk-UA"/>
              </w:rPr>
              <w:t>Без пропозицій</w:t>
            </w:r>
          </w:p>
        </w:tc>
      </w:tr>
      <w:tr w:rsidR="009F1D37" w:rsidRPr="009B2FDF" w:rsidTr="007D0007">
        <w:tc>
          <w:tcPr>
            <w:tcW w:w="6379" w:type="dxa"/>
          </w:tcPr>
          <w:p w:rsidR="009F1D37" w:rsidRPr="00696219" w:rsidRDefault="009F1D37" w:rsidP="00696219">
            <w:pPr>
              <w:jc w:val="both"/>
              <w:rPr>
                <w:rFonts w:ascii="Times New Roman" w:hAnsi="Times New Roman" w:cs="Times New Roman"/>
                <w:sz w:val="24"/>
                <w:szCs w:val="24"/>
                <w:lang w:val="uk-UA"/>
              </w:rPr>
            </w:pPr>
            <w:r w:rsidRPr="00696219">
              <w:rPr>
                <w:rFonts w:ascii="Times New Roman" w:hAnsi="Times New Roman" w:cs="Times New Roman"/>
                <w:sz w:val="24"/>
                <w:szCs w:val="24"/>
                <w:lang w:val="uk-UA"/>
              </w:rPr>
              <w:t>9) строк дії договору з доступу (з можливістю його автоматичного продовження на наступні терміни);</w:t>
            </w:r>
          </w:p>
        </w:tc>
        <w:tc>
          <w:tcPr>
            <w:tcW w:w="6379" w:type="dxa"/>
          </w:tcPr>
          <w:p w:rsidR="009F1D37" w:rsidRPr="009B2FDF" w:rsidRDefault="007577DD" w:rsidP="009F1D37">
            <w:pPr>
              <w:jc w:val="both"/>
              <w:rPr>
                <w:rFonts w:ascii="Times New Roman" w:hAnsi="Times New Roman" w:cs="Times New Roman"/>
                <w:sz w:val="24"/>
                <w:szCs w:val="24"/>
                <w:lang w:val="uk-UA"/>
              </w:rPr>
            </w:pPr>
            <w:r w:rsidRPr="007577DD">
              <w:rPr>
                <w:rFonts w:ascii="Times New Roman" w:hAnsi="Times New Roman" w:cs="Times New Roman"/>
                <w:sz w:val="24"/>
                <w:szCs w:val="24"/>
                <w:lang w:val="uk-UA"/>
              </w:rPr>
              <w:t xml:space="preserve">9) строк дії договору з доступу (з можливістю його </w:t>
            </w:r>
            <w:r w:rsidRPr="00F31E1C">
              <w:rPr>
                <w:rFonts w:ascii="Times New Roman" w:hAnsi="Times New Roman" w:cs="Times New Roman"/>
                <w:sz w:val="24"/>
                <w:szCs w:val="24"/>
                <w:lang w:val="uk-UA"/>
              </w:rPr>
              <w:t>автоматичного</w:t>
            </w:r>
            <w:r w:rsidRPr="007577DD">
              <w:rPr>
                <w:rFonts w:ascii="Times New Roman" w:hAnsi="Times New Roman" w:cs="Times New Roman"/>
                <w:sz w:val="24"/>
                <w:szCs w:val="24"/>
                <w:lang w:val="uk-UA"/>
              </w:rPr>
              <w:t xml:space="preserve"> продовження на наступні терміни);</w:t>
            </w:r>
          </w:p>
        </w:tc>
        <w:tc>
          <w:tcPr>
            <w:tcW w:w="3261" w:type="dxa"/>
          </w:tcPr>
          <w:p w:rsidR="009F1D37" w:rsidRPr="00932415" w:rsidRDefault="00C644DE" w:rsidP="009F1D37">
            <w:pPr>
              <w:jc w:val="both"/>
              <w:rPr>
                <w:rFonts w:ascii="Times New Roman" w:hAnsi="Times New Roman" w:cs="Times New Roman"/>
                <w:b/>
                <w:sz w:val="24"/>
                <w:szCs w:val="24"/>
                <w:lang w:val="uk-UA"/>
              </w:rPr>
            </w:pPr>
            <w:r w:rsidRPr="00932415">
              <w:rPr>
                <w:rFonts w:ascii="Times New Roman" w:hAnsi="Times New Roman" w:cs="Times New Roman"/>
                <w:b/>
                <w:sz w:val="24"/>
                <w:szCs w:val="24"/>
                <w:lang w:val="uk-UA"/>
              </w:rPr>
              <w:t>Без пропозицій</w:t>
            </w:r>
          </w:p>
        </w:tc>
      </w:tr>
      <w:tr w:rsidR="007577DD" w:rsidRPr="009B2FDF" w:rsidTr="007D0007">
        <w:tc>
          <w:tcPr>
            <w:tcW w:w="6379" w:type="dxa"/>
          </w:tcPr>
          <w:p w:rsidR="007577DD" w:rsidRPr="00696219" w:rsidRDefault="007577DD" w:rsidP="007577DD">
            <w:pPr>
              <w:jc w:val="both"/>
              <w:rPr>
                <w:rFonts w:ascii="Times New Roman" w:hAnsi="Times New Roman" w:cs="Times New Roman"/>
                <w:sz w:val="24"/>
                <w:szCs w:val="24"/>
                <w:lang w:val="uk-UA"/>
              </w:rPr>
            </w:pPr>
            <w:r w:rsidRPr="00696219">
              <w:rPr>
                <w:rFonts w:ascii="Times New Roman" w:hAnsi="Times New Roman" w:cs="Times New Roman"/>
                <w:sz w:val="24"/>
                <w:szCs w:val="24"/>
                <w:lang w:val="uk-UA"/>
              </w:rPr>
              <w:t>10) відповідальність сторін;</w:t>
            </w:r>
          </w:p>
        </w:tc>
        <w:tc>
          <w:tcPr>
            <w:tcW w:w="6379" w:type="dxa"/>
          </w:tcPr>
          <w:p w:rsidR="007577DD" w:rsidRPr="009B2FDF" w:rsidRDefault="007577DD" w:rsidP="007577DD">
            <w:pPr>
              <w:jc w:val="both"/>
              <w:rPr>
                <w:rFonts w:ascii="Times New Roman" w:hAnsi="Times New Roman" w:cs="Times New Roman"/>
                <w:sz w:val="24"/>
                <w:szCs w:val="24"/>
                <w:lang w:val="uk-UA"/>
              </w:rPr>
            </w:pPr>
            <w:r w:rsidRPr="007577DD">
              <w:rPr>
                <w:rFonts w:ascii="Times New Roman" w:hAnsi="Times New Roman" w:cs="Times New Roman"/>
                <w:sz w:val="24"/>
                <w:szCs w:val="24"/>
                <w:lang w:val="uk-UA"/>
              </w:rPr>
              <w:t>10) відповідальність сторін;</w:t>
            </w:r>
          </w:p>
        </w:tc>
        <w:tc>
          <w:tcPr>
            <w:tcW w:w="3261" w:type="dxa"/>
          </w:tcPr>
          <w:p w:rsidR="007577DD" w:rsidRPr="00932415" w:rsidRDefault="007577DD" w:rsidP="007577DD">
            <w:pPr>
              <w:rPr>
                <w:rFonts w:ascii="Times New Roman" w:hAnsi="Times New Roman" w:cs="Times New Roman"/>
                <w:b/>
                <w:sz w:val="24"/>
                <w:szCs w:val="24"/>
                <w:lang w:val="uk-UA"/>
              </w:rPr>
            </w:pPr>
            <w:r w:rsidRPr="00932415">
              <w:rPr>
                <w:rFonts w:ascii="Times New Roman" w:hAnsi="Times New Roman" w:cs="Times New Roman"/>
                <w:b/>
                <w:sz w:val="24"/>
                <w:szCs w:val="24"/>
                <w:lang w:val="uk-UA"/>
              </w:rPr>
              <w:t>Без пропозицій</w:t>
            </w:r>
          </w:p>
        </w:tc>
      </w:tr>
      <w:tr w:rsidR="007577DD" w:rsidRPr="009B2FDF" w:rsidTr="007D0007">
        <w:tc>
          <w:tcPr>
            <w:tcW w:w="6379" w:type="dxa"/>
          </w:tcPr>
          <w:p w:rsidR="007577DD" w:rsidRPr="00696219" w:rsidRDefault="007577DD" w:rsidP="007577DD">
            <w:pPr>
              <w:jc w:val="both"/>
              <w:rPr>
                <w:rFonts w:ascii="Times New Roman" w:hAnsi="Times New Roman" w:cs="Times New Roman"/>
                <w:sz w:val="24"/>
                <w:szCs w:val="24"/>
                <w:lang w:val="uk-UA"/>
              </w:rPr>
            </w:pPr>
            <w:r w:rsidRPr="00696219">
              <w:rPr>
                <w:rFonts w:ascii="Times New Roman" w:hAnsi="Times New Roman" w:cs="Times New Roman"/>
                <w:sz w:val="24"/>
                <w:szCs w:val="24"/>
                <w:lang w:val="uk-UA"/>
              </w:rPr>
              <w:t>11) особливості порядку внесення змін до договору з доступу, а саме тільки за письмовим погодженням сторін;</w:t>
            </w:r>
          </w:p>
        </w:tc>
        <w:tc>
          <w:tcPr>
            <w:tcW w:w="6379" w:type="dxa"/>
          </w:tcPr>
          <w:p w:rsidR="007577DD" w:rsidRPr="009B2FDF" w:rsidRDefault="007577DD" w:rsidP="007577DD">
            <w:pPr>
              <w:jc w:val="both"/>
              <w:rPr>
                <w:rFonts w:ascii="Times New Roman" w:hAnsi="Times New Roman" w:cs="Times New Roman"/>
                <w:sz w:val="24"/>
                <w:szCs w:val="24"/>
                <w:lang w:val="uk-UA"/>
              </w:rPr>
            </w:pPr>
            <w:r w:rsidRPr="007577DD">
              <w:rPr>
                <w:rFonts w:ascii="Times New Roman" w:hAnsi="Times New Roman" w:cs="Times New Roman"/>
                <w:sz w:val="24"/>
                <w:szCs w:val="24"/>
                <w:lang w:val="uk-UA"/>
              </w:rPr>
              <w:t>11) особливості порядку внесення змін до договору з доступу, а саме тільки за письмовим погодженням сторін;</w:t>
            </w:r>
          </w:p>
        </w:tc>
        <w:tc>
          <w:tcPr>
            <w:tcW w:w="3261" w:type="dxa"/>
          </w:tcPr>
          <w:p w:rsidR="007577DD" w:rsidRPr="00932415" w:rsidRDefault="007577DD" w:rsidP="007577DD">
            <w:pPr>
              <w:rPr>
                <w:rFonts w:ascii="Times New Roman" w:hAnsi="Times New Roman" w:cs="Times New Roman"/>
                <w:b/>
                <w:sz w:val="24"/>
                <w:szCs w:val="24"/>
                <w:lang w:val="uk-UA"/>
              </w:rPr>
            </w:pPr>
            <w:r w:rsidRPr="00932415">
              <w:rPr>
                <w:rFonts w:ascii="Times New Roman" w:hAnsi="Times New Roman" w:cs="Times New Roman"/>
                <w:b/>
                <w:sz w:val="24"/>
                <w:szCs w:val="24"/>
                <w:lang w:val="uk-UA"/>
              </w:rPr>
              <w:t>Без пропозицій</w:t>
            </w:r>
          </w:p>
        </w:tc>
      </w:tr>
      <w:tr w:rsidR="007577DD" w:rsidRPr="009B2FDF" w:rsidTr="007D0007">
        <w:tc>
          <w:tcPr>
            <w:tcW w:w="6379" w:type="dxa"/>
          </w:tcPr>
          <w:p w:rsidR="007577DD" w:rsidRPr="00696219" w:rsidRDefault="007577DD" w:rsidP="007577DD">
            <w:pPr>
              <w:jc w:val="both"/>
              <w:rPr>
                <w:rFonts w:ascii="Times New Roman" w:hAnsi="Times New Roman" w:cs="Times New Roman"/>
                <w:sz w:val="24"/>
                <w:szCs w:val="24"/>
                <w:lang w:val="uk-UA"/>
              </w:rPr>
            </w:pPr>
            <w:r w:rsidRPr="00696219">
              <w:rPr>
                <w:rFonts w:ascii="Times New Roman" w:hAnsi="Times New Roman" w:cs="Times New Roman"/>
                <w:sz w:val="24"/>
                <w:szCs w:val="24"/>
                <w:lang w:val="uk-UA"/>
              </w:rPr>
              <w:lastRenderedPageBreak/>
              <w:t>12) визначення способу комунікації сторін та відповідальних за експлуатацію осіб;</w:t>
            </w:r>
          </w:p>
        </w:tc>
        <w:tc>
          <w:tcPr>
            <w:tcW w:w="6379" w:type="dxa"/>
          </w:tcPr>
          <w:p w:rsidR="007577DD" w:rsidRPr="009B2FDF" w:rsidRDefault="007577DD" w:rsidP="007577DD">
            <w:pPr>
              <w:jc w:val="both"/>
              <w:rPr>
                <w:rFonts w:ascii="Times New Roman" w:hAnsi="Times New Roman" w:cs="Times New Roman"/>
                <w:sz w:val="24"/>
                <w:szCs w:val="24"/>
                <w:lang w:val="uk-UA"/>
              </w:rPr>
            </w:pPr>
            <w:r w:rsidRPr="007577DD">
              <w:rPr>
                <w:rFonts w:ascii="Times New Roman" w:hAnsi="Times New Roman" w:cs="Times New Roman"/>
                <w:sz w:val="24"/>
                <w:szCs w:val="24"/>
                <w:lang w:val="uk-UA"/>
              </w:rPr>
              <w:t>12) визначення способу комунікації сторін та відповідальних за експлуатацію осіб;</w:t>
            </w:r>
          </w:p>
        </w:tc>
        <w:tc>
          <w:tcPr>
            <w:tcW w:w="3261" w:type="dxa"/>
          </w:tcPr>
          <w:p w:rsidR="007577DD" w:rsidRPr="00932415" w:rsidRDefault="007577DD" w:rsidP="007577DD">
            <w:pPr>
              <w:rPr>
                <w:rFonts w:ascii="Times New Roman" w:hAnsi="Times New Roman" w:cs="Times New Roman"/>
                <w:b/>
                <w:sz w:val="24"/>
                <w:szCs w:val="24"/>
                <w:lang w:val="uk-UA"/>
              </w:rPr>
            </w:pPr>
            <w:r w:rsidRPr="00932415">
              <w:rPr>
                <w:rFonts w:ascii="Times New Roman" w:hAnsi="Times New Roman" w:cs="Times New Roman"/>
                <w:b/>
                <w:sz w:val="24"/>
                <w:szCs w:val="24"/>
                <w:lang w:val="uk-UA"/>
              </w:rPr>
              <w:t>Без пропозицій</w:t>
            </w:r>
          </w:p>
        </w:tc>
      </w:tr>
      <w:tr w:rsidR="007577DD" w:rsidRPr="009B2FDF" w:rsidTr="007D0007">
        <w:tc>
          <w:tcPr>
            <w:tcW w:w="6379" w:type="dxa"/>
          </w:tcPr>
          <w:p w:rsidR="007577DD" w:rsidRPr="00696219" w:rsidRDefault="007577DD" w:rsidP="007577DD">
            <w:pPr>
              <w:jc w:val="both"/>
              <w:rPr>
                <w:rFonts w:ascii="Times New Roman" w:hAnsi="Times New Roman" w:cs="Times New Roman"/>
                <w:sz w:val="24"/>
                <w:szCs w:val="24"/>
                <w:lang w:val="uk-UA"/>
              </w:rPr>
            </w:pPr>
            <w:r w:rsidRPr="00696219">
              <w:rPr>
                <w:rFonts w:ascii="Times New Roman" w:hAnsi="Times New Roman" w:cs="Times New Roman"/>
                <w:sz w:val="24"/>
                <w:szCs w:val="24"/>
                <w:lang w:val="uk-UA"/>
              </w:rPr>
              <w:t>13) зобов’язання сторін щодо дотримання вимог безпеки та охорони праці;</w:t>
            </w:r>
          </w:p>
        </w:tc>
        <w:tc>
          <w:tcPr>
            <w:tcW w:w="6379" w:type="dxa"/>
          </w:tcPr>
          <w:p w:rsidR="007577DD" w:rsidRPr="009B2FDF" w:rsidRDefault="007577DD" w:rsidP="007577DD">
            <w:pPr>
              <w:jc w:val="both"/>
              <w:rPr>
                <w:rFonts w:ascii="Times New Roman" w:hAnsi="Times New Roman" w:cs="Times New Roman"/>
                <w:sz w:val="24"/>
                <w:szCs w:val="24"/>
                <w:lang w:val="uk-UA"/>
              </w:rPr>
            </w:pPr>
            <w:r w:rsidRPr="007577DD">
              <w:rPr>
                <w:rFonts w:ascii="Times New Roman" w:hAnsi="Times New Roman" w:cs="Times New Roman"/>
                <w:sz w:val="24"/>
                <w:szCs w:val="24"/>
                <w:lang w:val="uk-UA"/>
              </w:rPr>
              <w:t>13) зобов’язання сторін щодо дотримання вимог безпеки та охорони праці;</w:t>
            </w:r>
          </w:p>
        </w:tc>
        <w:tc>
          <w:tcPr>
            <w:tcW w:w="3261" w:type="dxa"/>
          </w:tcPr>
          <w:p w:rsidR="007577DD" w:rsidRPr="00932415" w:rsidRDefault="007577DD" w:rsidP="007577DD">
            <w:pPr>
              <w:rPr>
                <w:rFonts w:ascii="Times New Roman" w:hAnsi="Times New Roman" w:cs="Times New Roman"/>
                <w:b/>
                <w:sz w:val="24"/>
                <w:szCs w:val="24"/>
                <w:lang w:val="uk-UA"/>
              </w:rPr>
            </w:pPr>
            <w:r w:rsidRPr="00932415">
              <w:rPr>
                <w:rFonts w:ascii="Times New Roman" w:hAnsi="Times New Roman" w:cs="Times New Roman"/>
                <w:b/>
                <w:sz w:val="24"/>
                <w:szCs w:val="24"/>
                <w:lang w:val="uk-UA"/>
              </w:rPr>
              <w:t>Без пропозицій</w:t>
            </w:r>
          </w:p>
        </w:tc>
      </w:tr>
      <w:tr w:rsidR="00451D40" w:rsidRPr="009B2FDF" w:rsidTr="007D0007">
        <w:tc>
          <w:tcPr>
            <w:tcW w:w="6379" w:type="dxa"/>
          </w:tcPr>
          <w:p w:rsidR="00451D40" w:rsidRPr="00696219" w:rsidRDefault="00451D40" w:rsidP="00696219">
            <w:pPr>
              <w:jc w:val="both"/>
              <w:rPr>
                <w:rFonts w:ascii="Times New Roman" w:hAnsi="Times New Roman" w:cs="Times New Roman"/>
                <w:sz w:val="24"/>
                <w:szCs w:val="24"/>
                <w:lang w:val="uk-UA"/>
              </w:rPr>
            </w:pPr>
            <w:r w:rsidRPr="00696219">
              <w:rPr>
                <w:rFonts w:ascii="Times New Roman" w:hAnsi="Times New Roman" w:cs="Times New Roman"/>
                <w:sz w:val="24"/>
                <w:szCs w:val="24"/>
                <w:lang w:val="uk-UA"/>
              </w:rPr>
              <w:t>14) порядок проведення планових і позапланових експлуатаційних робіт на об’єктах інфраструктури електроенергетики.</w:t>
            </w:r>
          </w:p>
        </w:tc>
        <w:tc>
          <w:tcPr>
            <w:tcW w:w="6379" w:type="dxa"/>
          </w:tcPr>
          <w:p w:rsidR="00451D40" w:rsidRPr="009B2FDF" w:rsidRDefault="00626234" w:rsidP="00451D40">
            <w:pPr>
              <w:jc w:val="both"/>
              <w:rPr>
                <w:rFonts w:ascii="Times New Roman" w:hAnsi="Times New Roman" w:cs="Times New Roman"/>
                <w:sz w:val="24"/>
                <w:szCs w:val="24"/>
                <w:lang w:val="uk-UA"/>
              </w:rPr>
            </w:pPr>
            <w:r w:rsidRPr="00626234">
              <w:rPr>
                <w:rFonts w:ascii="Times New Roman" w:hAnsi="Times New Roman" w:cs="Times New Roman"/>
                <w:sz w:val="24"/>
                <w:szCs w:val="24"/>
                <w:lang w:val="uk-UA"/>
              </w:rPr>
              <w:t>14) порядок проведення планових і позапланових експлуатаційних робіт на об’єктах інфраструктури електроенергетики.</w:t>
            </w:r>
          </w:p>
        </w:tc>
        <w:tc>
          <w:tcPr>
            <w:tcW w:w="3261" w:type="dxa"/>
          </w:tcPr>
          <w:p w:rsidR="00451D40" w:rsidRPr="00626234" w:rsidRDefault="00626234" w:rsidP="00451D40">
            <w:pPr>
              <w:jc w:val="both"/>
              <w:rPr>
                <w:rFonts w:ascii="Times New Roman" w:hAnsi="Times New Roman" w:cs="Times New Roman"/>
                <w:b/>
                <w:sz w:val="24"/>
                <w:szCs w:val="24"/>
                <w:lang w:val="uk-UA"/>
              </w:rPr>
            </w:pPr>
            <w:r w:rsidRPr="00626234">
              <w:rPr>
                <w:rFonts w:ascii="Times New Roman" w:hAnsi="Times New Roman" w:cs="Times New Roman"/>
                <w:b/>
                <w:sz w:val="24"/>
                <w:szCs w:val="24"/>
                <w:lang w:val="uk-UA"/>
              </w:rPr>
              <w:t>Без пропозицій</w:t>
            </w:r>
          </w:p>
        </w:tc>
      </w:tr>
      <w:tr w:rsidR="004D54AA" w:rsidRPr="009B2FDF" w:rsidTr="007D0007">
        <w:tc>
          <w:tcPr>
            <w:tcW w:w="6379" w:type="dxa"/>
          </w:tcPr>
          <w:p w:rsidR="00696219" w:rsidRPr="00696219" w:rsidRDefault="00696219" w:rsidP="00696219">
            <w:pPr>
              <w:jc w:val="both"/>
              <w:rPr>
                <w:rFonts w:ascii="Times New Roman" w:hAnsi="Times New Roman" w:cs="Times New Roman"/>
                <w:sz w:val="24"/>
                <w:szCs w:val="24"/>
                <w:lang w:val="uk-UA"/>
              </w:rPr>
            </w:pPr>
            <w:r w:rsidRPr="00696219">
              <w:rPr>
                <w:rFonts w:ascii="Times New Roman" w:hAnsi="Times New Roman" w:cs="Times New Roman"/>
                <w:sz w:val="24"/>
                <w:szCs w:val="24"/>
                <w:lang w:val="uk-UA"/>
              </w:rPr>
              <w:t>6. Підставами та умовами розірвання договору з доступу є:</w:t>
            </w:r>
          </w:p>
          <w:p w:rsidR="00696219" w:rsidRPr="00696219" w:rsidRDefault="00696219" w:rsidP="00696219">
            <w:pPr>
              <w:jc w:val="both"/>
              <w:rPr>
                <w:rFonts w:ascii="Times New Roman" w:hAnsi="Times New Roman" w:cs="Times New Roman"/>
                <w:sz w:val="24"/>
                <w:szCs w:val="24"/>
                <w:lang w:val="uk-UA"/>
              </w:rPr>
            </w:pPr>
            <w:r w:rsidRPr="00696219">
              <w:rPr>
                <w:rFonts w:ascii="Times New Roman" w:hAnsi="Times New Roman" w:cs="Times New Roman"/>
                <w:sz w:val="24"/>
                <w:szCs w:val="24"/>
                <w:lang w:val="uk-UA"/>
              </w:rPr>
              <w:t xml:space="preserve"> невиконання протягом </w:t>
            </w:r>
            <w:r w:rsidRPr="00C837FC">
              <w:rPr>
                <w:rFonts w:ascii="Times New Roman" w:hAnsi="Times New Roman" w:cs="Times New Roman"/>
                <w:b/>
                <w:strike/>
                <w:sz w:val="24"/>
                <w:szCs w:val="24"/>
                <w:lang w:val="uk-UA"/>
              </w:rPr>
              <w:t>1 місяця</w:t>
            </w:r>
            <w:r w:rsidRPr="00696219">
              <w:rPr>
                <w:rFonts w:ascii="Times New Roman" w:hAnsi="Times New Roman" w:cs="Times New Roman"/>
                <w:sz w:val="24"/>
                <w:szCs w:val="24"/>
                <w:lang w:val="uk-UA"/>
              </w:rPr>
              <w:t xml:space="preserve"> вимог претензії щодо усунення невідповідності фактичного стану телекомунікаційних мереж проектним рішенням;</w:t>
            </w:r>
          </w:p>
          <w:p w:rsidR="00696219" w:rsidRPr="00696219" w:rsidRDefault="00696219" w:rsidP="00696219">
            <w:pPr>
              <w:jc w:val="both"/>
              <w:rPr>
                <w:rFonts w:ascii="Times New Roman" w:hAnsi="Times New Roman" w:cs="Times New Roman"/>
                <w:sz w:val="24"/>
                <w:szCs w:val="24"/>
                <w:lang w:val="uk-UA"/>
              </w:rPr>
            </w:pPr>
            <w:r w:rsidRPr="00696219">
              <w:rPr>
                <w:rFonts w:ascii="Times New Roman" w:hAnsi="Times New Roman" w:cs="Times New Roman"/>
                <w:sz w:val="24"/>
                <w:szCs w:val="24"/>
                <w:lang w:val="uk-UA"/>
              </w:rPr>
              <w:t xml:space="preserve"> виведення з експлуатації об’єкта доступу;</w:t>
            </w:r>
          </w:p>
          <w:p w:rsidR="004D54AA" w:rsidRPr="00696219" w:rsidRDefault="00696219" w:rsidP="00696219">
            <w:pPr>
              <w:jc w:val="both"/>
              <w:rPr>
                <w:rFonts w:ascii="Times New Roman" w:hAnsi="Times New Roman" w:cs="Times New Roman"/>
                <w:sz w:val="24"/>
                <w:szCs w:val="24"/>
                <w:lang w:val="uk-UA"/>
              </w:rPr>
            </w:pPr>
            <w:r w:rsidRPr="00696219">
              <w:rPr>
                <w:rFonts w:ascii="Times New Roman" w:hAnsi="Times New Roman" w:cs="Times New Roman"/>
                <w:sz w:val="24"/>
                <w:szCs w:val="24"/>
                <w:lang w:val="uk-UA"/>
              </w:rPr>
              <w:t xml:space="preserve"> невиконання умов та термінів оплати.</w:t>
            </w:r>
          </w:p>
        </w:tc>
        <w:tc>
          <w:tcPr>
            <w:tcW w:w="6379" w:type="dxa"/>
          </w:tcPr>
          <w:p w:rsidR="00DB3C26" w:rsidRPr="00DB3C26" w:rsidRDefault="00DB3C26" w:rsidP="00DB3C26">
            <w:pPr>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DB3C26">
              <w:rPr>
                <w:rFonts w:ascii="Times New Roman" w:hAnsi="Times New Roman" w:cs="Times New Roman"/>
                <w:sz w:val="24"/>
                <w:szCs w:val="24"/>
                <w:lang w:val="uk-UA"/>
              </w:rPr>
              <w:t>. Підставами та умовами розірвання договору з доступу є:</w:t>
            </w:r>
          </w:p>
          <w:p w:rsidR="00DB3C26" w:rsidRDefault="00DB3C26" w:rsidP="00DB3C26">
            <w:pPr>
              <w:jc w:val="both"/>
              <w:rPr>
                <w:rFonts w:ascii="Times New Roman" w:hAnsi="Times New Roman" w:cs="Times New Roman"/>
                <w:sz w:val="24"/>
                <w:szCs w:val="24"/>
                <w:lang w:val="uk-UA"/>
              </w:rPr>
            </w:pPr>
            <w:r w:rsidRPr="00C837FC">
              <w:rPr>
                <w:rFonts w:ascii="Times New Roman" w:hAnsi="Times New Roman" w:cs="Times New Roman"/>
                <w:sz w:val="24"/>
                <w:szCs w:val="24"/>
                <w:lang w:val="uk-UA"/>
              </w:rPr>
              <w:t xml:space="preserve">невиконання протягом </w:t>
            </w:r>
            <w:r w:rsidR="00C837FC" w:rsidRPr="00C837FC">
              <w:rPr>
                <w:rFonts w:ascii="Times New Roman" w:hAnsi="Times New Roman" w:cs="Times New Roman"/>
                <w:b/>
                <w:sz w:val="24"/>
                <w:szCs w:val="24"/>
                <w:lang w:val="uk-UA"/>
              </w:rPr>
              <w:t>30 робочих днів</w:t>
            </w:r>
            <w:r w:rsidRPr="00C837FC">
              <w:rPr>
                <w:rFonts w:ascii="Times New Roman" w:hAnsi="Times New Roman" w:cs="Times New Roman"/>
                <w:sz w:val="24"/>
                <w:szCs w:val="24"/>
                <w:lang w:val="uk-UA"/>
              </w:rPr>
              <w:t xml:space="preserve"> вимог претензії щодо усунення невідповідності фактичного стану телекомунікаційних мереж проектним рішенням;</w:t>
            </w:r>
          </w:p>
          <w:p w:rsidR="00DB3C26" w:rsidRDefault="00DB3C26" w:rsidP="00DB3C26">
            <w:pPr>
              <w:jc w:val="both"/>
              <w:rPr>
                <w:rFonts w:ascii="Times New Roman" w:hAnsi="Times New Roman" w:cs="Times New Roman"/>
                <w:sz w:val="24"/>
                <w:szCs w:val="24"/>
                <w:lang w:val="uk-UA"/>
              </w:rPr>
            </w:pPr>
            <w:r w:rsidRPr="00DB3C26">
              <w:rPr>
                <w:rFonts w:ascii="Times New Roman" w:hAnsi="Times New Roman" w:cs="Times New Roman"/>
                <w:sz w:val="24"/>
                <w:szCs w:val="24"/>
                <w:lang w:val="uk-UA"/>
              </w:rPr>
              <w:t xml:space="preserve">виведення </w:t>
            </w:r>
            <w:r>
              <w:rPr>
                <w:rFonts w:ascii="Times New Roman" w:hAnsi="Times New Roman" w:cs="Times New Roman"/>
                <w:sz w:val="24"/>
                <w:szCs w:val="24"/>
                <w:lang w:val="uk-UA"/>
              </w:rPr>
              <w:t>з експлуатації об’єкта доступу;</w:t>
            </w:r>
          </w:p>
          <w:p w:rsidR="004D54AA" w:rsidRPr="009B2FDF" w:rsidRDefault="00DB3C26" w:rsidP="00DB3C26">
            <w:pPr>
              <w:jc w:val="both"/>
              <w:rPr>
                <w:rFonts w:ascii="Times New Roman" w:hAnsi="Times New Roman" w:cs="Times New Roman"/>
                <w:sz w:val="24"/>
                <w:szCs w:val="24"/>
                <w:lang w:val="uk-UA"/>
              </w:rPr>
            </w:pPr>
            <w:r w:rsidRPr="00DB3C26">
              <w:rPr>
                <w:rFonts w:ascii="Times New Roman" w:hAnsi="Times New Roman" w:cs="Times New Roman"/>
                <w:sz w:val="24"/>
                <w:szCs w:val="24"/>
                <w:lang w:val="uk-UA"/>
              </w:rPr>
              <w:t>невиконання умов та термінів оплати.</w:t>
            </w:r>
          </w:p>
        </w:tc>
        <w:tc>
          <w:tcPr>
            <w:tcW w:w="3261" w:type="dxa"/>
          </w:tcPr>
          <w:p w:rsidR="004D54AA" w:rsidRPr="0012749A" w:rsidRDefault="00626234" w:rsidP="009F1D37">
            <w:pPr>
              <w:jc w:val="both"/>
              <w:rPr>
                <w:rFonts w:ascii="Times New Roman" w:hAnsi="Times New Roman" w:cs="Times New Roman"/>
                <w:b/>
                <w:sz w:val="24"/>
                <w:szCs w:val="24"/>
                <w:lang w:val="uk-UA"/>
              </w:rPr>
            </w:pPr>
            <w:r w:rsidRPr="0012749A">
              <w:rPr>
                <w:rFonts w:ascii="Times New Roman" w:hAnsi="Times New Roman" w:cs="Times New Roman"/>
                <w:b/>
                <w:sz w:val="24"/>
                <w:szCs w:val="24"/>
                <w:lang w:val="uk-UA"/>
              </w:rPr>
              <w:t xml:space="preserve">Пропозиція: обрахунок </w:t>
            </w:r>
            <w:r w:rsidR="005F088E">
              <w:rPr>
                <w:rFonts w:ascii="Times New Roman" w:hAnsi="Times New Roman" w:cs="Times New Roman"/>
                <w:b/>
                <w:sz w:val="24"/>
                <w:szCs w:val="24"/>
                <w:lang w:val="uk-UA"/>
              </w:rPr>
              <w:t xml:space="preserve">строку здійснювати </w:t>
            </w:r>
            <w:r w:rsidRPr="0012749A">
              <w:rPr>
                <w:rFonts w:ascii="Times New Roman" w:hAnsi="Times New Roman" w:cs="Times New Roman"/>
                <w:b/>
                <w:sz w:val="24"/>
                <w:szCs w:val="24"/>
                <w:lang w:val="uk-UA"/>
              </w:rPr>
              <w:t>у робочих днях. Здійснення обрахунку у календарному</w:t>
            </w:r>
            <w:r w:rsidR="005F088E">
              <w:rPr>
                <w:rFonts w:ascii="Times New Roman" w:hAnsi="Times New Roman" w:cs="Times New Roman"/>
                <w:b/>
                <w:sz w:val="24"/>
                <w:szCs w:val="24"/>
                <w:lang w:val="uk-UA"/>
              </w:rPr>
              <w:t xml:space="preserve"> місяці може мати наслідком те</w:t>
            </w:r>
            <w:r w:rsidRPr="0012749A">
              <w:rPr>
                <w:rFonts w:ascii="Times New Roman" w:hAnsi="Times New Roman" w:cs="Times New Roman"/>
                <w:b/>
                <w:sz w:val="24"/>
                <w:szCs w:val="24"/>
                <w:lang w:val="uk-UA"/>
              </w:rPr>
              <w:t>, що замовник не зможе виконати вимоги претензії власника з незалежних від нього причин, наприклад</w:t>
            </w:r>
            <w:r w:rsidR="005F088E">
              <w:rPr>
                <w:rFonts w:ascii="Times New Roman" w:hAnsi="Times New Roman" w:cs="Times New Roman"/>
                <w:b/>
                <w:sz w:val="24"/>
                <w:szCs w:val="24"/>
                <w:lang w:val="uk-UA"/>
              </w:rPr>
              <w:t>,</w:t>
            </w:r>
            <w:r w:rsidRPr="0012749A">
              <w:rPr>
                <w:rFonts w:ascii="Times New Roman" w:hAnsi="Times New Roman" w:cs="Times New Roman"/>
                <w:b/>
                <w:sz w:val="24"/>
                <w:szCs w:val="24"/>
                <w:lang w:val="uk-UA"/>
              </w:rPr>
              <w:t xml:space="preserve"> на цей період припадає значна кількість святкових та вихідних днів.</w:t>
            </w:r>
          </w:p>
        </w:tc>
      </w:tr>
      <w:tr w:rsidR="004D54AA" w:rsidRPr="009B2FDF" w:rsidTr="007D0007">
        <w:tc>
          <w:tcPr>
            <w:tcW w:w="6379" w:type="dxa"/>
          </w:tcPr>
          <w:p w:rsidR="004D54AA" w:rsidRPr="00696219" w:rsidRDefault="00696219" w:rsidP="00696219">
            <w:pPr>
              <w:jc w:val="both"/>
              <w:rPr>
                <w:rFonts w:ascii="Times New Roman" w:hAnsi="Times New Roman" w:cs="Times New Roman"/>
                <w:sz w:val="24"/>
                <w:szCs w:val="24"/>
                <w:lang w:val="uk-UA"/>
              </w:rPr>
            </w:pPr>
            <w:r w:rsidRPr="00696219">
              <w:rPr>
                <w:rFonts w:ascii="Times New Roman" w:hAnsi="Times New Roman" w:cs="Times New Roman"/>
                <w:sz w:val="24"/>
                <w:szCs w:val="24"/>
                <w:lang w:val="uk-UA"/>
              </w:rPr>
              <w:t xml:space="preserve">7. У разі Заявки Замовника щодо зміни кількості елементів інфраструктури об’єкта електроенергетики, що використовуються ним або плануються до використання, відносини якого з Власником оформленні договором, укладеним у відповідності до цих Правил, сторони зобов’язані дотримуватися порядку і термінів, встановлених для заключення договору.  </w:t>
            </w:r>
          </w:p>
        </w:tc>
        <w:tc>
          <w:tcPr>
            <w:tcW w:w="6379" w:type="dxa"/>
          </w:tcPr>
          <w:p w:rsidR="004D54AA" w:rsidRPr="009B2FDF" w:rsidRDefault="00DB3C26" w:rsidP="009F1D37">
            <w:pPr>
              <w:jc w:val="both"/>
              <w:rPr>
                <w:rFonts w:ascii="Times New Roman" w:hAnsi="Times New Roman" w:cs="Times New Roman"/>
                <w:sz w:val="24"/>
                <w:szCs w:val="24"/>
                <w:lang w:val="uk-UA"/>
              </w:rPr>
            </w:pPr>
            <w:r w:rsidRPr="00DB3C26">
              <w:rPr>
                <w:rFonts w:ascii="Times New Roman" w:hAnsi="Times New Roman" w:cs="Times New Roman"/>
                <w:sz w:val="24"/>
                <w:szCs w:val="24"/>
                <w:lang w:val="uk-UA"/>
              </w:rPr>
              <w:t xml:space="preserve">7. У разі Заявки Замовника щодо зміни кількості елементів інфраструктури об’єкта електроенергетики, що використовуються ним або плануються до використання, відносини якого з Власником оформленні договором, укладеним у відповідності до цих Правил, сторони зобов’язані дотримуватися порядку і термінів, встановлених для заключення договору.  </w:t>
            </w:r>
          </w:p>
        </w:tc>
        <w:tc>
          <w:tcPr>
            <w:tcW w:w="3261" w:type="dxa"/>
          </w:tcPr>
          <w:p w:rsidR="004D54AA" w:rsidRPr="00804D24" w:rsidRDefault="00804D24" w:rsidP="009F1D37">
            <w:pPr>
              <w:jc w:val="both"/>
              <w:rPr>
                <w:rFonts w:ascii="Times New Roman" w:hAnsi="Times New Roman" w:cs="Times New Roman"/>
                <w:b/>
                <w:sz w:val="24"/>
                <w:szCs w:val="24"/>
                <w:lang w:val="uk-UA"/>
              </w:rPr>
            </w:pPr>
            <w:r w:rsidRPr="00804D24">
              <w:rPr>
                <w:rFonts w:ascii="Times New Roman" w:hAnsi="Times New Roman" w:cs="Times New Roman"/>
                <w:b/>
                <w:sz w:val="24"/>
                <w:szCs w:val="24"/>
                <w:lang w:val="uk-UA"/>
              </w:rPr>
              <w:t>Без пропозицій</w:t>
            </w:r>
          </w:p>
        </w:tc>
      </w:tr>
      <w:tr w:rsidR="004D54AA" w:rsidRPr="009B2FDF" w:rsidTr="007D0007">
        <w:tc>
          <w:tcPr>
            <w:tcW w:w="6379" w:type="dxa"/>
          </w:tcPr>
          <w:p w:rsidR="00334DF0" w:rsidRPr="00334DF0" w:rsidRDefault="00334DF0" w:rsidP="00330131">
            <w:pPr>
              <w:jc w:val="both"/>
              <w:rPr>
                <w:rFonts w:ascii="Times New Roman" w:hAnsi="Times New Roman" w:cs="Times New Roman"/>
                <w:b/>
                <w:bCs/>
                <w:sz w:val="24"/>
                <w:szCs w:val="24"/>
                <w:lang w:val="uk-UA"/>
              </w:rPr>
            </w:pPr>
            <w:r w:rsidRPr="00334DF0">
              <w:rPr>
                <w:rFonts w:ascii="Times New Roman" w:hAnsi="Times New Roman" w:cs="Times New Roman"/>
                <w:b/>
                <w:bCs/>
                <w:sz w:val="24"/>
                <w:szCs w:val="24"/>
                <w:lang w:val="uk-UA"/>
              </w:rPr>
              <w:t>Розділ VII. Порядок та умови розірвання (припинення) договору з доступу та врегулювання спорів</w:t>
            </w:r>
          </w:p>
          <w:p w:rsidR="00334DF0" w:rsidRPr="00334DF0" w:rsidRDefault="00334DF0" w:rsidP="00330131">
            <w:pPr>
              <w:jc w:val="both"/>
              <w:rPr>
                <w:rFonts w:ascii="Times New Roman" w:hAnsi="Times New Roman" w:cs="Times New Roman"/>
                <w:sz w:val="24"/>
                <w:szCs w:val="24"/>
                <w:lang w:val="uk-UA"/>
              </w:rPr>
            </w:pPr>
            <w:r w:rsidRPr="00334DF0">
              <w:rPr>
                <w:rFonts w:ascii="Times New Roman" w:hAnsi="Times New Roman" w:cs="Times New Roman"/>
                <w:sz w:val="24"/>
                <w:szCs w:val="24"/>
                <w:lang w:val="uk-UA"/>
              </w:rPr>
              <w:t>1. Власник інфраструктури об’єкта доступу не має права розірвати договір з доступу без згоди Замовника або відмовити йому у продовженні строку дії договору з доступу, за умови належного виконання Замовником умов договору з доступу.</w:t>
            </w:r>
          </w:p>
          <w:p w:rsidR="004D54AA" w:rsidRPr="009B2FDF" w:rsidRDefault="00334DF0" w:rsidP="00330131">
            <w:pPr>
              <w:jc w:val="both"/>
              <w:rPr>
                <w:rFonts w:ascii="Times New Roman" w:hAnsi="Times New Roman" w:cs="Times New Roman"/>
                <w:sz w:val="24"/>
                <w:szCs w:val="24"/>
                <w:lang w:val="uk-UA"/>
              </w:rPr>
            </w:pPr>
            <w:r w:rsidRPr="00334DF0">
              <w:rPr>
                <w:rFonts w:ascii="Times New Roman" w:hAnsi="Times New Roman" w:cs="Times New Roman"/>
                <w:sz w:val="24"/>
                <w:szCs w:val="24"/>
                <w:lang w:val="uk-UA"/>
              </w:rPr>
              <w:t>Реорганізація або зміна Власника інфраструктури об’єкта електроенергетики не є підставою для зміни умов чи розірвання договору з доступу. У такому разі, зміни до договору вносять за процедурою зміни сторони.</w:t>
            </w:r>
          </w:p>
        </w:tc>
        <w:tc>
          <w:tcPr>
            <w:tcW w:w="6379" w:type="dxa"/>
          </w:tcPr>
          <w:p w:rsidR="005D4A54" w:rsidRPr="005D4A54" w:rsidRDefault="005D4A54" w:rsidP="005D4A54">
            <w:pPr>
              <w:jc w:val="both"/>
              <w:rPr>
                <w:rFonts w:ascii="Times New Roman" w:hAnsi="Times New Roman" w:cs="Times New Roman"/>
                <w:b/>
                <w:sz w:val="24"/>
                <w:szCs w:val="24"/>
                <w:lang w:val="uk-UA"/>
              </w:rPr>
            </w:pPr>
            <w:r w:rsidRPr="005D4A54">
              <w:rPr>
                <w:rFonts w:ascii="Times New Roman" w:hAnsi="Times New Roman" w:cs="Times New Roman"/>
                <w:b/>
                <w:sz w:val="24"/>
                <w:szCs w:val="24"/>
                <w:lang w:val="uk-UA"/>
              </w:rPr>
              <w:t>Розділ VII. Порядок та умови розірвання (припинення) договору з доступу та врегулювання спорів</w:t>
            </w:r>
            <w:r>
              <w:rPr>
                <w:rFonts w:ascii="Times New Roman" w:hAnsi="Times New Roman" w:cs="Times New Roman"/>
                <w:b/>
                <w:sz w:val="24"/>
                <w:szCs w:val="24"/>
                <w:lang w:val="uk-UA"/>
              </w:rPr>
              <w:t>.</w:t>
            </w:r>
          </w:p>
          <w:p w:rsidR="005D4A54" w:rsidRPr="005D4A54" w:rsidRDefault="005D4A54" w:rsidP="005D4A54">
            <w:pPr>
              <w:jc w:val="both"/>
              <w:rPr>
                <w:rFonts w:ascii="Times New Roman" w:hAnsi="Times New Roman" w:cs="Times New Roman"/>
                <w:sz w:val="24"/>
                <w:szCs w:val="24"/>
                <w:lang w:val="uk-UA"/>
              </w:rPr>
            </w:pPr>
            <w:r w:rsidRPr="005D4A54">
              <w:rPr>
                <w:rFonts w:ascii="Times New Roman" w:hAnsi="Times New Roman" w:cs="Times New Roman"/>
                <w:sz w:val="24"/>
                <w:szCs w:val="24"/>
                <w:lang w:val="uk-UA"/>
              </w:rPr>
              <w:t>1. Власник інфраструктури об’єкта доступу не має права розірвати договір з доступу без згоди Замовника або відмовити йому у продовженні строку дії договору з доступу, за умови належного виконання Замовником умов договору з доступу.</w:t>
            </w:r>
          </w:p>
          <w:p w:rsidR="004D54AA" w:rsidRPr="009B2FDF" w:rsidRDefault="005D4A54" w:rsidP="005D4A54">
            <w:pPr>
              <w:jc w:val="both"/>
              <w:rPr>
                <w:rFonts w:ascii="Times New Roman" w:hAnsi="Times New Roman" w:cs="Times New Roman"/>
                <w:sz w:val="24"/>
                <w:szCs w:val="24"/>
                <w:lang w:val="uk-UA"/>
              </w:rPr>
            </w:pPr>
            <w:r w:rsidRPr="005D4A54">
              <w:rPr>
                <w:rFonts w:ascii="Times New Roman" w:hAnsi="Times New Roman" w:cs="Times New Roman"/>
                <w:sz w:val="24"/>
                <w:szCs w:val="24"/>
                <w:lang w:val="uk-UA"/>
              </w:rPr>
              <w:t>Реорганізація або зміна Власника інфраструктури об’єкта електроенергетики не є підставою для зміни умов чи розірвання договору з доступу. У такому разі, зміни до договору вносять за процедурою зміни сторони.</w:t>
            </w:r>
          </w:p>
        </w:tc>
        <w:tc>
          <w:tcPr>
            <w:tcW w:w="3261" w:type="dxa"/>
          </w:tcPr>
          <w:p w:rsidR="004D54AA" w:rsidRPr="00804D24" w:rsidRDefault="00804D24" w:rsidP="00330131">
            <w:pPr>
              <w:jc w:val="both"/>
              <w:rPr>
                <w:rFonts w:ascii="Times New Roman" w:hAnsi="Times New Roman" w:cs="Times New Roman"/>
                <w:b/>
                <w:sz w:val="24"/>
                <w:szCs w:val="24"/>
                <w:lang w:val="uk-UA"/>
              </w:rPr>
            </w:pPr>
            <w:r w:rsidRPr="00804D24">
              <w:rPr>
                <w:rFonts w:ascii="Times New Roman" w:hAnsi="Times New Roman" w:cs="Times New Roman"/>
                <w:b/>
                <w:sz w:val="24"/>
                <w:szCs w:val="24"/>
                <w:lang w:val="uk-UA"/>
              </w:rPr>
              <w:t>Без пропозицій</w:t>
            </w:r>
          </w:p>
        </w:tc>
      </w:tr>
      <w:tr w:rsidR="004D54AA" w:rsidRPr="009B2FDF" w:rsidTr="007D0007">
        <w:tc>
          <w:tcPr>
            <w:tcW w:w="6379" w:type="dxa"/>
          </w:tcPr>
          <w:p w:rsidR="004D54AA" w:rsidRPr="009B2FDF" w:rsidRDefault="00FC7DEB" w:rsidP="00813012">
            <w:pPr>
              <w:jc w:val="both"/>
              <w:rPr>
                <w:rFonts w:ascii="Times New Roman" w:hAnsi="Times New Roman" w:cs="Times New Roman"/>
                <w:sz w:val="24"/>
                <w:szCs w:val="24"/>
                <w:lang w:val="uk-UA"/>
              </w:rPr>
            </w:pPr>
            <w:r w:rsidRPr="00FC7DEB">
              <w:rPr>
                <w:rFonts w:ascii="Times New Roman" w:hAnsi="Times New Roman" w:cs="Times New Roman"/>
                <w:sz w:val="24"/>
                <w:szCs w:val="24"/>
                <w:lang w:val="uk-UA"/>
              </w:rPr>
              <w:lastRenderedPageBreak/>
              <w:t>2. У разі зміни Власника інфраструктури об’єкта електроенергетики до нового Власника інфраструктури об’єкта електроенергетики переходять права і обов’язки за договором з доступу без стягнення із Замовника додаткової плати.</w:t>
            </w:r>
          </w:p>
        </w:tc>
        <w:tc>
          <w:tcPr>
            <w:tcW w:w="6379" w:type="dxa"/>
          </w:tcPr>
          <w:p w:rsidR="004D54AA" w:rsidRPr="009B2FDF" w:rsidRDefault="005E58B4" w:rsidP="00330131">
            <w:pPr>
              <w:jc w:val="both"/>
              <w:rPr>
                <w:rFonts w:ascii="Times New Roman" w:hAnsi="Times New Roman" w:cs="Times New Roman"/>
                <w:sz w:val="24"/>
                <w:szCs w:val="24"/>
                <w:lang w:val="uk-UA"/>
              </w:rPr>
            </w:pPr>
            <w:r w:rsidRPr="005E58B4">
              <w:rPr>
                <w:rFonts w:ascii="Times New Roman" w:hAnsi="Times New Roman" w:cs="Times New Roman"/>
                <w:sz w:val="24"/>
                <w:szCs w:val="24"/>
                <w:lang w:val="uk-UA"/>
              </w:rPr>
              <w:t>2. У разі зміни Власника інфраструктури об’єкта електроенергетики до нового Власника інфраструктури об’єкта електроенергетики переходять права і обов’язки за договором з доступу без стягнення із Замовника додаткової плати.</w:t>
            </w:r>
          </w:p>
        </w:tc>
        <w:tc>
          <w:tcPr>
            <w:tcW w:w="3261" w:type="dxa"/>
          </w:tcPr>
          <w:p w:rsidR="004D54AA" w:rsidRPr="00804D24" w:rsidRDefault="00804D24" w:rsidP="00330131">
            <w:pPr>
              <w:jc w:val="both"/>
              <w:rPr>
                <w:rFonts w:ascii="Times New Roman" w:hAnsi="Times New Roman" w:cs="Times New Roman"/>
                <w:b/>
                <w:sz w:val="24"/>
                <w:szCs w:val="24"/>
                <w:lang w:val="uk-UA"/>
              </w:rPr>
            </w:pPr>
            <w:r w:rsidRPr="00804D24">
              <w:rPr>
                <w:rFonts w:ascii="Times New Roman" w:hAnsi="Times New Roman" w:cs="Times New Roman"/>
                <w:b/>
                <w:sz w:val="24"/>
                <w:szCs w:val="24"/>
                <w:lang w:val="uk-UA"/>
              </w:rPr>
              <w:t>Без пропозицій</w:t>
            </w:r>
          </w:p>
        </w:tc>
      </w:tr>
      <w:tr w:rsidR="004D54AA" w:rsidRPr="009B2FDF" w:rsidTr="007D0007">
        <w:tc>
          <w:tcPr>
            <w:tcW w:w="6379" w:type="dxa"/>
          </w:tcPr>
          <w:p w:rsidR="00AC0808" w:rsidRPr="00AC0808" w:rsidRDefault="00AC0808" w:rsidP="00813012">
            <w:pPr>
              <w:jc w:val="both"/>
              <w:rPr>
                <w:rFonts w:ascii="Times New Roman" w:hAnsi="Times New Roman" w:cs="Times New Roman"/>
                <w:sz w:val="24"/>
                <w:szCs w:val="24"/>
                <w:lang w:val="uk-UA"/>
              </w:rPr>
            </w:pPr>
            <w:r w:rsidRPr="00AC0808">
              <w:rPr>
                <w:rFonts w:ascii="Times New Roman" w:hAnsi="Times New Roman" w:cs="Times New Roman"/>
                <w:sz w:val="24"/>
                <w:szCs w:val="24"/>
                <w:lang w:val="uk-UA"/>
              </w:rPr>
              <w:t>3. Сторони зобов'язані попередити одна одну про розірвання договору з доступу не менше, ніж за 4 (чотири) місяці до закінчення строку дії договору з доступу.</w:t>
            </w:r>
          </w:p>
          <w:p w:rsidR="004D54AA" w:rsidRPr="009B2FDF" w:rsidRDefault="00AC0808" w:rsidP="00813012">
            <w:pPr>
              <w:jc w:val="both"/>
              <w:rPr>
                <w:rFonts w:ascii="Times New Roman" w:hAnsi="Times New Roman" w:cs="Times New Roman"/>
                <w:sz w:val="24"/>
                <w:szCs w:val="24"/>
                <w:lang w:val="uk-UA"/>
              </w:rPr>
            </w:pPr>
            <w:r w:rsidRPr="00AC0808">
              <w:rPr>
                <w:rFonts w:ascii="Times New Roman" w:hAnsi="Times New Roman" w:cs="Times New Roman"/>
                <w:sz w:val="24"/>
                <w:szCs w:val="24"/>
                <w:lang w:val="uk-UA"/>
              </w:rPr>
              <w:t>Якщо сторони не повідомили одна одну про розірвання договору з доступу, договір з доступу вважається продовженим на строк, обумовлений у договорі з доступу.</w:t>
            </w:r>
          </w:p>
        </w:tc>
        <w:tc>
          <w:tcPr>
            <w:tcW w:w="6379" w:type="dxa"/>
          </w:tcPr>
          <w:p w:rsidR="005E58B4" w:rsidRPr="005E58B4" w:rsidRDefault="005E58B4" w:rsidP="005E58B4">
            <w:pPr>
              <w:jc w:val="both"/>
              <w:rPr>
                <w:rFonts w:ascii="Times New Roman" w:hAnsi="Times New Roman" w:cs="Times New Roman"/>
                <w:sz w:val="24"/>
                <w:szCs w:val="24"/>
                <w:lang w:val="uk-UA"/>
              </w:rPr>
            </w:pPr>
            <w:r w:rsidRPr="005E58B4">
              <w:rPr>
                <w:rFonts w:ascii="Times New Roman" w:hAnsi="Times New Roman" w:cs="Times New Roman"/>
                <w:sz w:val="24"/>
                <w:szCs w:val="24"/>
                <w:lang w:val="uk-UA"/>
              </w:rPr>
              <w:t>3. Сторони зобов'язані попередити одна одну про розірвання договору з доступу не менше, ніж за 4 (чотири) місяці до закінчення строку дії договору з доступу.</w:t>
            </w:r>
          </w:p>
          <w:p w:rsidR="004D54AA" w:rsidRPr="009B2FDF" w:rsidRDefault="005E58B4" w:rsidP="005E58B4">
            <w:pPr>
              <w:jc w:val="both"/>
              <w:rPr>
                <w:rFonts w:ascii="Times New Roman" w:hAnsi="Times New Roman" w:cs="Times New Roman"/>
                <w:sz w:val="24"/>
                <w:szCs w:val="24"/>
                <w:lang w:val="uk-UA"/>
              </w:rPr>
            </w:pPr>
            <w:r w:rsidRPr="005E58B4">
              <w:rPr>
                <w:rFonts w:ascii="Times New Roman" w:hAnsi="Times New Roman" w:cs="Times New Roman"/>
                <w:sz w:val="24"/>
                <w:szCs w:val="24"/>
                <w:lang w:val="uk-UA"/>
              </w:rPr>
              <w:t>Якщо сторони не повідомили одна одну про розірвання договору з доступу, договір з доступу вважається продовженим на строк, обумовлений у договорі з доступу.</w:t>
            </w:r>
          </w:p>
        </w:tc>
        <w:tc>
          <w:tcPr>
            <w:tcW w:w="3261" w:type="dxa"/>
          </w:tcPr>
          <w:p w:rsidR="004D54AA" w:rsidRPr="00804D24" w:rsidRDefault="00804D24" w:rsidP="00330131">
            <w:pPr>
              <w:jc w:val="both"/>
              <w:rPr>
                <w:rFonts w:ascii="Times New Roman" w:hAnsi="Times New Roman" w:cs="Times New Roman"/>
                <w:b/>
                <w:sz w:val="24"/>
                <w:szCs w:val="24"/>
                <w:lang w:val="uk-UA"/>
              </w:rPr>
            </w:pPr>
            <w:r w:rsidRPr="00804D24">
              <w:rPr>
                <w:rFonts w:ascii="Times New Roman" w:hAnsi="Times New Roman" w:cs="Times New Roman"/>
                <w:b/>
                <w:sz w:val="24"/>
                <w:szCs w:val="24"/>
                <w:lang w:val="uk-UA"/>
              </w:rPr>
              <w:t>Без пропозицій</w:t>
            </w:r>
          </w:p>
        </w:tc>
      </w:tr>
      <w:tr w:rsidR="004D54AA" w:rsidRPr="009B2FDF" w:rsidTr="007D0007">
        <w:tc>
          <w:tcPr>
            <w:tcW w:w="6379" w:type="dxa"/>
          </w:tcPr>
          <w:p w:rsidR="004D54AA" w:rsidRPr="005E7436" w:rsidRDefault="00813012" w:rsidP="00330131">
            <w:pPr>
              <w:jc w:val="both"/>
              <w:rPr>
                <w:rFonts w:ascii="Times New Roman" w:hAnsi="Times New Roman" w:cs="Times New Roman"/>
                <w:b/>
                <w:strike/>
                <w:sz w:val="24"/>
                <w:szCs w:val="24"/>
                <w:lang w:val="uk-UA"/>
              </w:rPr>
            </w:pPr>
            <w:r w:rsidRPr="005E7436">
              <w:rPr>
                <w:rFonts w:ascii="Times New Roman" w:hAnsi="Times New Roman" w:cs="Times New Roman"/>
                <w:b/>
                <w:strike/>
                <w:sz w:val="24"/>
                <w:szCs w:val="24"/>
                <w:lang w:val="uk-UA"/>
              </w:rPr>
              <w:t>4. У разі виникнення спорів між Власником інфраструктури об’єкта доступу та Замовником на етапах укладання, виконання, зміни та розірвання договору з доступу і неможливості вирішення їх шляхом проведення двосторонніх консультацій та переговорів сторони можуть провести досудове врегулювання спору в порядку, встановленому законодавством.</w:t>
            </w:r>
          </w:p>
        </w:tc>
        <w:tc>
          <w:tcPr>
            <w:tcW w:w="6379" w:type="dxa"/>
          </w:tcPr>
          <w:p w:rsidR="004356AE" w:rsidRPr="005E7436" w:rsidRDefault="004356AE" w:rsidP="005E7436">
            <w:pPr>
              <w:jc w:val="both"/>
              <w:rPr>
                <w:rFonts w:ascii="Times New Roman" w:hAnsi="Times New Roman" w:cs="Times New Roman"/>
                <w:b/>
                <w:sz w:val="24"/>
                <w:szCs w:val="24"/>
                <w:lang w:val="uk-UA"/>
              </w:rPr>
            </w:pPr>
            <w:r w:rsidRPr="005E7436">
              <w:rPr>
                <w:rFonts w:ascii="Times New Roman" w:hAnsi="Times New Roman" w:cs="Times New Roman"/>
                <w:b/>
                <w:sz w:val="24"/>
                <w:szCs w:val="24"/>
                <w:lang w:val="uk-UA"/>
              </w:rPr>
              <w:t>4. Спори, які виникають на будь-яких етапах укладання, зміни, виконання та розірвання договору з доступу, вирішуються сторонами в досудовому та/або судовому порядку відповідно до чинного законодавства України.</w:t>
            </w:r>
            <w:r w:rsidRPr="005E7436">
              <w:rPr>
                <w:rFonts w:ascii="Times New Roman" w:hAnsi="Times New Roman" w:cs="Times New Roman"/>
                <w:b/>
                <w:sz w:val="24"/>
                <w:szCs w:val="24"/>
                <w:lang w:val="uk-UA"/>
              </w:rPr>
              <w:tab/>
            </w:r>
          </w:p>
          <w:p w:rsidR="004356AE" w:rsidRPr="005E7436" w:rsidRDefault="004356AE" w:rsidP="00330131">
            <w:pPr>
              <w:jc w:val="both"/>
              <w:rPr>
                <w:rFonts w:ascii="Times New Roman" w:hAnsi="Times New Roman" w:cs="Times New Roman"/>
                <w:b/>
                <w:sz w:val="24"/>
                <w:szCs w:val="24"/>
                <w:lang w:val="uk-UA"/>
              </w:rPr>
            </w:pPr>
          </w:p>
        </w:tc>
        <w:tc>
          <w:tcPr>
            <w:tcW w:w="3261" w:type="dxa"/>
          </w:tcPr>
          <w:p w:rsidR="005E7436" w:rsidRPr="005E7436" w:rsidRDefault="005E7436" w:rsidP="005E7436">
            <w:pPr>
              <w:jc w:val="both"/>
              <w:rPr>
                <w:rFonts w:ascii="Times New Roman" w:hAnsi="Times New Roman" w:cs="Times New Roman"/>
                <w:b/>
                <w:sz w:val="24"/>
                <w:szCs w:val="24"/>
                <w:lang w:val="uk-UA"/>
              </w:rPr>
            </w:pPr>
            <w:r w:rsidRPr="005E7436">
              <w:rPr>
                <w:rFonts w:ascii="Times New Roman" w:hAnsi="Times New Roman" w:cs="Times New Roman"/>
                <w:b/>
                <w:sz w:val="24"/>
                <w:szCs w:val="24"/>
                <w:lang w:val="uk-UA"/>
              </w:rPr>
              <w:t>Уточнююча редакція з урахуванням ст. 18 Закону</w:t>
            </w:r>
            <w:r w:rsidR="000B14E8">
              <w:rPr>
                <w:rFonts w:ascii="Times New Roman" w:hAnsi="Times New Roman" w:cs="Times New Roman"/>
                <w:b/>
                <w:sz w:val="24"/>
                <w:szCs w:val="24"/>
                <w:lang w:val="uk-UA"/>
              </w:rPr>
              <w:t xml:space="preserve"> України «Про доступ до інфраструктури…»</w:t>
            </w:r>
          </w:p>
          <w:p w:rsidR="004D54AA" w:rsidRPr="00804D24" w:rsidRDefault="005E7436" w:rsidP="00330131">
            <w:pPr>
              <w:jc w:val="both"/>
              <w:rPr>
                <w:rFonts w:ascii="Times New Roman" w:hAnsi="Times New Roman" w:cs="Times New Roman"/>
                <w:b/>
                <w:sz w:val="24"/>
                <w:szCs w:val="24"/>
                <w:lang w:val="uk-UA"/>
              </w:rPr>
            </w:pPr>
            <w:r w:rsidRPr="005E7436">
              <w:rPr>
                <w:rFonts w:ascii="Times New Roman" w:hAnsi="Times New Roman" w:cs="Times New Roman"/>
                <w:b/>
                <w:sz w:val="24"/>
                <w:szCs w:val="24"/>
                <w:lang w:val="uk-UA"/>
              </w:rPr>
              <w:t>Передбачається можливість врегулювання спорів як у досудовому порядку, або, за бажанням сторони, шляхом звернення до суду без досудового врегулювання спору.</w:t>
            </w:r>
          </w:p>
        </w:tc>
      </w:tr>
      <w:tr w:rsidR="004D54AA" w:rsidRPr="00F96732" w:rsidTr="007D0007">
        <w:tc>
          <w:tcPr>
            <w:tcW w:w="6379" w:type="dxa"/>
          </w:tcPr>
          <w:p w:rsidR="00527FD0" w:rsidRPr="00F96732" w:rsidRDefault="00527FD0" w:rsidP="00F96732">
            <w:pPr>
              <w:jc w:val="both"/>
              <w:rPr>
                <w:rFonts w:ascii="Times New Roman" w:hAnsi="Times New Roman" w:cs="Times New Roman"/>
                <w:b/>
                <w:bCs/>
                <w:sz w:val="24"/>
                <w:szCs w:val="24"/>
                <w:lang w:val="uk-UA"/>
              </w:rPr>
            </w:pPr>
            <w:r w:rsidRPr="00F96732">
              <w:rPr>
                <w:rFonts w:ascii="Times New Roman" w:hAnsi="Times New Roman" w:cs="Times New Roman"/>
                <w:b/>
                <w:bCs/>
                <w:sz w:val="24"/>
                <w:szCs w:val="24"/>
                <w:lang w:val="uk-UA"/>
              </w:rPr>
              <w:t>Розділ VIII. Порядок та умови припинення користування елементами інфраструктури об’єкта електроенергетики</w:t>
            </w:r>
          </w:p>
          <w:p w:rsidR="004D54AA" w:rsidRPr="00F96732" w:rsidRDefault="00527FD0" w:rsidP="00F96732">
            <w:pPr>
              <w:jc w:val="both"/>
              <w:rPr>
                <w:rFonts w:ascii="Times New Roman" w:hAnsi="Times New Roman" w:cs="Times New Roman"/>
                <w:sz w:val="24"/>
                <w:szCs w:val="24"/>
                <w:lang w:val="uk-UA"/>
              </w:rPr>
            </w:pPr>
            <w:r w:rsidRPr="00F96732">
              <w:rPr>
                <w:rFonts w:ascii="Times New Roman" w:hAnsi="Times New Roman" w:cs="Times New Roman"/>
                <w:sz w:val="24"/>
                <w:szCs w:val="24"/>
                <w:lang w:val="uk-UA"/>
              </w:rPr>
              <w:t>1. Замовник доступу до інфраструктури об’єкта електроенергетики повинен припинити користування елементами інфраструктури об’єкта електроенергетики в наступних випадках:</w:t>
            </w:r>
          </w:p>
        </w:tc>
        <w:tc>
          <w:tcPr>
            <w:tcW w:w="6379" w:type="dxa"/>
          </w:tcPr>
          <w:p w:rsidR="00455103" w:rsidRPr="00455103" w:rsidRDefault="00455103" w:rsidP="00455103">
            <w:pPr>
              <w:jc w:val="both"/>
              <w:rPr>
                <w:rFonts w:ascii="Times New Roman" w:hAnsi="Times New Roman" w:cs="Times New Roman"/>
                <w:b/>
                <w:sz w:val="24"/>
                <w:szCs w:val="24"/>
                <w:lang w:val="uk-UA"/>
              </w:rPr>
            </w:pPr>
            <w:r w:rsidRPr="00455103">
              <w:rPr>
                <w:rFonts w:ascii="Times New Roman" w:hAnsi="Times New Roman" w:cs="Times New Roman"/>
                <w:b/>
                <w:sz w:val="24"/>
                <w:szCs w:val="24"/>
                <w:lang w:val="uk-UA"/>
              </w:rPr>
              <w:t>Розділ VIII. Порядок та умови припинення користування елементами інфраструктури об’єкта електроенергетики</w:t>
            </w:r>
            <w:r>
              <w:rPr>
                <w:rFonts w:ascii="Times New Roman" w:hAnsi="Times New Roman" w:cs="Times New Roman"/>
                <w:b/>
                <w:sz w:val="24"/>
                <w:szCs w:val="24"/>
                <w:lang w:val="uk-UA"/>
              </w:rPr>
              <w:t>.</w:t>
            </w:r>
          </w:p>
          <w:p w:rsidR="004D54AA" w:rsidRPr="00F96732" w:rsidRDefault="00455103" w:rsidP="00455103">
            <w:pPr>
              <w:jc w:val="both"/>
              <w:rPr>
                <w:rFonts w:ascii="Times New Roman" w:hAnsi="Times New Roman" w:cs="Times New Roman"/>
                <w:sz w:val="24"/>
                <w:szCs w:val="24"/>
                <w:lang w:val="uk-UA"/>
              </w:rPr>
            </w:pPr>
            <w:r w:rsidRPr="00455103">
              <w:rPr>
                <w:rFonts w:ascii="Times New Roman" w:hAnsi="Times New Roman" w:cs="Times New Roman"/>
                <w:sz w:val="24"/>
                <w:szCs w:val="24"/>
                <w:lang w:val="uk-UA"/>
              </w:rPr>
              <w:t>1. Замовник доступу до інфраструктури об’єкта електроенергетики повинен припинити користування елементами інфраструктури об’єкта електроенергетики в наступних випадках:</w:t>
            </w:r>
          </w:p>
        </w:tc>
        <w:tc>
          <w:tcPr>
            <w:tcW w:w="3261" w:type="dxa"/>
          </w:tcPr>
          <w:p w:rsidR="004D54AA" w:rsidRPr="008040A0" w:rsidRDefault="008040A0" w:rsidP="00F96732">
            <w:pPr>
              <w:jc w:val="both"/>
              <w:rPr>
                <w:rFonts w:ascii="Times New Roman" w:hAnsi="Times New Roman" w:cs="Times New Roman"/>
                <w:b/>
                <w:sz w:val="24"/>
                <w:szCs w:val="24"/>
                <w:lang w:val="uk-UA"/>
              </w:rPr>
            </w:pPr>
            <w:r w:rsidRPr="008040A0">
              <w:rPr>
                <w:rFonts w:ascii="Times New Roman" w:hAnsi="Times New Roman" w:cs="Times New Roman"/>
                <w:b/>
                <w:sz w:val="24"/>
                <w:szCs w:val="24"/>
                <w:lang w:val="uk-UA"/>
              </w:rPr>
              <w:t>Без пропозицій</w:t>
            </w:r>
          </w:p>
        </w:tc>
      </w:tr>
      <w:tr w:rsidR="00F96732" w:rsidRPr="00F96732" w:rsidTr="007D0007">
        <w:tc>
          <w:tcPr>
            <w:tcW w:w="6379" w:type="dxa"/>
          </w:tcPr>
          <w:p w:rsidR="00F96732" w:rsidRPr="00F96732" w:rsidRDefault="00F96732" w:rsidP="00F96732">
            <w:pPr>
              <w:jc w:val="both"/>
              <w:rPr>
                <w:rFonts w:ascii="Times New Roman" w:hAnsi="Times New Roman" w:cs="Times New Roman"/>
                <w:sz w:val="24"/>
                <w:szCs w:val="24"/>
                <w:lang w:val="uk-UA"/>
              </w:rPr>
            </w:pPr>
            <w:r w:rsidRPr="00F96732">
              <w:rPr>
                <w:rFonts w:ascii="Times New Roman" w:hAnsi="Times New Roman" w:cs="Times New Roman"/>
                <w:sz w:val="24"/>
                <w:szCs w:val="24"/>
                <w:lang w:val="uk-UA"/>
              </w:rPr>
              <w:t>1) закінчення строку дії договору з доступу;</w:t>
            </w:r>
          </w:p>
        </w:tc>
        <w:tc>
          <w:tcPr>
            <w:tcW w:w="6379" w:type="dxa"/>
          </w:tcPr>
          <w:p w:rsidR="00F96732" w:rsidRPr="00F96732" w:rsidRDefault="008040A0" w:rsidP="00F96732">
            <w:pPr>
              <w:jc w:val="both"/>
              <w:rPr>
                <w:rFonts w:ascii="Times New Roman" w:hAnsi="Times New Roman" w:cs="Times New Roman"/>
                <w:sz w:val="24"/>
                <w:szCs w:val="24"/>
                <w:lang w:val="uk-UA"/>
              </w:rPr>
            </w:pPr>
            <w:r w:rsidRPr="008040A0">
              <w:rPr>
                <w:rFonts w:ascii="Times New Roman" w:hAnsi="Times New Roman" w:cs="Times New Roman"/>
                <w:sz w:val="24"/>
                <w:szCs w:val="24"/>
                <w:lang w:val="uk-UA"/>
              </w:rPr>
              <w:t>1) закінчення строку дії договору з доступу;</w:t>
            </w:r>
          </w:p>
        </w:tc>
        <w:tc>
          <w:tcPr>
            <w:tcW w:w="3261" w:type="dxa"/>
          </w:tcPr>
          <w:p w:rsidR="00F96732" w:rsidRPr="008040A0" w:rsidRDefault="008040A0" w:rsidP="00F96732">
            <w:pPr>
              <w:jc w:val="both"/>
              <w:rPr>
                <w:rFonts w:ascii="Times New Roman" w:hAnsi="Times New Roman" w:cs="Times New Roman"/>
                <w:b/>
                <w:sz w:val="24"/>
                <w:szCs w:val="24"/>
                <w:lang w:val="uk-UA"/>
              </w:rPr>
            </w:pPr>
            <w:r w:rsidRPr="008040A0">
              <w:rPr>
                <w:rFonts w:ascii="Times New Roman" w:hAnsi="Times New Roman" w:cs="Times New Roman"/>
                <w:b/>
                <w:sz w:val="24"/>
                <w:szCs w:val="24"/>
                <w:lang w:val="uk-UA"/>
              </w:rPr>
              <w:t>Без пропозицій</w:t>
            </w:r>
          </w:p>
        </w:tc>
      </w:tr>
      <w:tr w:rsidR="00F96732" w:rsidRPr="00F96732" w:rsidTr="007D0007">
        <w:tc>
          <w:tcPr>
            <w:tcW w:w="6379" w:type="dxa"/>
          </w:tcPr>
          <w:p w:rsidR="00F96732" w:rsidRPr="00F96732" w:rsidRDefault="00F96732" w:rsidP="00F96732">
            <w:pPr>
              <w:jc w:val="both"/>
              <w:rPr>
                <w:rFonts w:ascii="Times New Roman" w:hAnsi="Times New Roman" w:cs="Times New Roman"/>
                <w:sz w:val="24"/>
                <w:szCs w:val="24"/>
                <w:lang w:val="uk-UA"/>
              </w:rPr>
            </w:pPr>
            <w:r w:rsidRPr="00F96732">
              <w:rPr>
                <w:rFonts w:ascii="Times New Roman" w:hAnsi="Times New Roman" w:cs="Times New Roman"/>
                <w:sz w:val="24"/>
                <w:szCs w:val="24"/>
                <w:lang w:val="uk-UA"/>
              </w:rPr>
              <w:t>2) наявності відповідного судового рішення;</w:t>
            </w:r>
          </w:p>
        </w:tc>
        <w:tc>
          <w:tcPr>
            <w:tcW w:w="6379" w:type="dxa"/>
          </w:tcPr>
          <w:p w:rsidR="00F96732" w:rsidRPr="00F96732" w:rsidRDefault="008040A0" w:rsidP="00F96732">
            <w:pPr>
              <w:jc w:val="both"/>
              <w:rPr>
                <w:rFonts w:ascii="Times New Roman" w:hAnsi="Times New Roman" w:cs="Times New Roman"/>
                <w:sz w:val="24"/>
                <w:szCs w:val="24"/>
                <w:lang w:val="uk-UA"/>
              </w:rPr>
            </w:pPr>
            <w:r w:rsidRPr="008040A0">
              <w:rPr>
                <w:rFonts w:ascii="Times New Roman" w:hAnsi="Times New Roman" w:cs="Times New Roman"/>
                <w:sz w:val="24"/>
                <w:szCs w:val="24"/>
                <w:lang w:val="uk-UA"/>
              </w:rPr>
              <w:t>2) наявності відповідного судового рішення;</w:t>
            </w:r>
          </w:p>
        </w:tc>
        <w:tc>
          <w:tcPr>
            <w:tcW w:w="3261" w:type="dxa"/>
          </w:tcPr>
          <w:p w:rsidR="00F96732" w:rsidRPr="008040A0" w:rsidRDefault="008040A0" w:rsidP="00F96732">
            <w:pPr>
              <w:jc w:val="both"/>
              <w:rPr>
                <w:rFonts w:ascii="Times New Roman" w:hAnsi="Times New Roman" w:cs="Times New Roman"/>
                <w:b/>
                <w:sz w:val="24"/>
                <w:szCs w:val="24"/>
                <w:lang w:val="uk-UA"/>
              </w:rPr>
            </w:pPr>
            <w:r w:rsidRPr="008040A0">
              <w:rPr>
                <w:rFonts w:ascii="Times New Roman" w:hAnsi="Times New Roman" w:cs="Times New Roman"/>
                <w:b/>
                <w:sz w:val="24"/>
                <w:szCs w:val="24"/>
                <w:lang w:val="uk-UA"/>
              </w:rPr>
              <w:t>Без пропозицій</w:t>
            </w:r>
          </w:p>
        </w:tc>
      </w:tr>
      <w:tr w:rsidR="00F96732" w:rsidRPr="00F96732" w:rsidTr="007D0007">
        <w:tc>
          <w:tcPr>
            <w:tcW w:w="6379" w:type="dxa"/>
          </w:tcPr>
          <w:p w:rsidR="00F96732" w:rsidRPr="00F96732" w:rsidRDefault="00F96732" w:rsidP="00F96732">
            <w:pPr>
              <w:jc w:val="both"/>
              <w:rPr>
                <w:rFonts w:ascii="Times New Roman" w:hAnsi="Times New Roman" w:cs="Times New Roman"/>
                <w:sz w:val="24"/>
                <w:szCs w:val="24"/>
                <w:lang w:val="uk-UA"/>
              </w:rPr>
            </w:pPr>
            <w:r w:rsidRPr="00F96732">
              <w:rPr>
                <w:rFonts w:ascii="Times New Roman" w:hAnsi="Times New Roman" w:cs="Times New Roman"/>
                <w:sz w:val="24"/>
                <w:szCs w:val="24"/>
                <w:lang w:val="uk-UA"/>
              </w:rPr>
              <w:t>3) у разі розірвання договору в установленому чинним законодавством порядку;</w:t>
            </w:r>
          </w:p>
        </w:tc>
        <w:tc>
          <w:tcPr>
            <w:tcW w:w="6379" w:type="dxa"/>
          </w:tcPr>
          <w:p w:rsidR="00F96732" w:rsidRPr="00F96732" w:rsidRDefault="008040A0" w:rsidP="00F96732">
            <w:pPr>
              <w:jc w:val="both"/>
              <w:rPr>
                <w:rFonts w:ascii="Times New Roman" w:hAnsi="Times New Roman" w:cs="Times New Roman"/>
                <w:sz w:val="24"/>
                <w:szCs w:val="24"/>
                <w:lang w:val="uk-UA"/>
              </w:rPr>
            </w:pPr>
            <w:r w:rsidRPr="008040A0">
              <w:rPr>
                <w:rFonts w:ascii="Times New Roman" w:hAnsi="Times New Roman" w:cs="Times New Roman"/>
                <w:sz w:val="24"/>
                <w:szCs w:val="24"/>
                <w:lang w:val="uk-UA"/>
              </w:rPr>
              <w:t>3) у разі розірвання договору в установленому чинним законодавством порядку;</w:t>
            </w:r>
          </w:p>
        </w:tc>
        <w:tc>
          <w:tcPr>
            <w:tcW w:w="3261" w:type="dxa"/>
          </w:tcPr>
          <w:p w:rsidR="00F96732" w:rsidRPr="008040A0" w:rsidRDefault="008040A0" w:rsidP="00F96732">
            <w:pPr>
              <w:jc w:val="both"/>
              <w:rPr>
                <w:rFonts w:ascii="Times New Roman" w:hAnsi="Times New Roman" w:cs="Times New Roman"/>
                <w:b/>
                <w:sz w:val="24"/>
                <w:szCs w:val="24"/>
                <w:lang w:val="uk-UA"/>
              </w:rPr>
            </w:pPr>
            <w:r w:rsidRPr="008040A0">
              <w:rPr>
                <w:rFonts w:ascii="Times New Roman" w:hAnsi="Times New Roman" w:cs="Times New Roman"/>
                <w:b/>
                <w:sz w:val="24"/>
                <w:szCs w:val="24"/>
                <w:lang w:val="uk-UA"/>
              </w:rPr>
              <w:t>Без пропозицій</w:t>
            </w:r>
          </w:p>
        </w:tc>
      </w:tr>
      <w:tr w:rsidR="00F96732" w:rsidRPr="00F96732" w:rsidTr="007D0007">
        <w:tc>
          <w:tcPr>
            <w:tcW w:w="6379" w:type="dxa"/>
          </w:tcPr>
          <w:p w:rsidR="00F96732" w:rsidRPr="00F96732" w:rsidRDefault="00F96732" w:rsidP="00F96732">
            <w:pPr>
              <w:jc w:val="both"/>
              <w:rPr>
                <w:rFonts w:ascii="Times New Roman" w:hAnsi="Times New Roman" w:cs="Times New Roman"/>
                <w:sz w:val="24"/>
                <w:szCs w:val="24"/>
                <w:lang w:val="uk-UA"/>
              </w:rPr>
            </w:pPr>
            <w:r w:rsidRPr="00F96732">
              <w:rPr>
                <w:rFonts w:ascii="Times New Roman" w:hAnsi="Times New Roman" w:cs="Times New Roman"/>
                <w:sz w:val="24"/>
                <w:szCs w:val="24"/>
                <w:lang w:val="uk-UA"/>
              </w:rPr>
              <w:t>4) у разі відсутності підписаного договору з доступу у встановленому цими Правилами порядку.</w:t>
            </w:r>
          </w:p>
        </w:tc>
        <w:tc>
          <w:tcPr>
            <w:tcW w:w="6379" w:type="dxa"/>
          </w:tcPr>
          <w:p w:rsidR="00F96732" w:rsidRPr="00F96732" w:rsidRDefault="008040A0" w:rsidP="00F96732">
            <w:pPr>
              <w:jc w:val="both"/>
              <w:rPr>
                <w:rFonts w:ascii="Times New Roman" w:hAnsi="Times New Roman" w:cs="Times New Roman"/>
                <w:sz w:val="24"/>
                <w:szCs w:val="24"/>
                <w:lang w:val="uk-UA"/>
              </w:rPr>
            </w:pPr>
            <w:r w:rsidRPr="008040A0">
              <w:rPr>
                <w:rFonts w:ascii="Times New Roman" w:hAnsi="Times New Roman" w:cs="Times New Roman"/>
                <w:sz w:val="24"/>
                <w:szCs w:val="24"/>
                <w:lang w:val="uk-UA"/>
              </w:rPr>
              <w:t>4) у разі відсутності підписаного договору з доступу у встановленому цими Правилами порядку.</w:t>
            </w:r>
          </w:p>
        </w:tc>
        <w:tc>
          <w:tcPr>
            <w:tcW w:w="3261" w:type="dxa"/>
          </w:tcPr>
          <w:p w:rsidR="00F96732" w:rsidRPr="008040A0" w:rsidRDefault="008040A0" w:rsidP="00F96732">
            <w:pPr>
              <w:jc w:val="both"/>
              <w:rPr>
                <w:rFonts w:ascii="Times New Roman" w:hAnsi="Times New Roman" w:cs="Times New Roman"/>
                <w:b/>
                <w:sz w:val="24"/>
                <w:szCs w:val="24"/>
                <w:lang w:val="uk-UA"/>
              </w:rPr>
            </w:pPr>
            <w:r w:rsidRPr="008040A0">
              <w:rPr>
                <w:rFonts w:ascii="Times New Roman" w:hAnsi="Times New Roman" w:cs="Times New Roman"/>
                <w:b/>
                <w:sz w:val="24"/>
                <w:szCs w:val="24"/>
                <w:lang w:val="uk-UA"/>
              </w:rPr>
              <w:t>Без пропозицій</w:t>
            </w:r>
          </w:p>
        </w:tc>
      </w:tr>
      <w:tr w:rsidR="00F96732" w:rsidRPr="008040A0" w:rsidTr="007D0007">
        <w:tc>
          <w:tcPr>
            <w:tcW w:w="6379" w:type="dxa"/>
          </w:tcPr>
          <w:p w:rsidR="00F96732" w:rsidRPr="00F96732" w:rsidRDefault="00F96732" w:rsidP="00F96732">
            <w:pPr>
              <w:jc w:val="both"/>
              <w:rPr>
                <w:rFonts w:ascii="Times New Roman" w:hAnsi="Times New Roman" w:cs="Times New Roman"/>
                <w:sz w:val="24"/>
                <w:szCs w:val="24"/>
                <w:lang w:val="uk-UA"/>
              </w:rPr>
            </w:pPr>
            <w:r w:rsidRPr="00F96732">
              <w:rPr>
                <w:rFonts w:ascii="Times New Roman" w:hAnsi="Times New Roman" w:cs="Times New Roman"/>
                <w:sz w:val="24"/>
                <w:szCs w:val="24"/>
                <w:lang w:val="uk-UA"/>
              </w:rPr>
              <w:t xml:space="preserve">2. У разі розірвання договору або закінчення строку його дії, Замовник зобов’язаний демонтувати технічні засоби </w:t>
            </w:r>
            <w:r w:rsidRPr="00F96732">
              <w:rPr>
                <w:rFonts w:ascii="Times New Roman" w:hAnsi="Times New Roman" w:cs="Times New Roman"/>
                <w:sz w:val="24"/>
                <w:szCs w:val="24"/>
                <w:lang w:val="uk-UA"/>
              </w:rPr>
              <w:lastRenderedPageBreak/>
              <w:t>телекомунікацій протягом 20 (двадцяти) робочих днів з дня розірвання договору або закінчення строку його дії, якщо договором не передбачено інший термін.</w:t>
            </w:r>
          </w:p>
        </w:tc>
        <w:tc>
          <w:tcPr>
            <w:tcW w:w="6379" w:type="dxa"/>
          </w:tcPr>
          <w:p w:rsidR="00F96732" w:rsidRPr="00F96732" w:rsidRDefault="008040A0" w:rsidP="00F96732">
            <w:pPr>
              <w:jc w:val="both"/>
              <w:rPr>
                <w:rFonts w:ascii="Times New Roman" w:hAnsi="Times New Roman" w:cs="Times New Roman"/>
                <w:sz w:val="24"/>
                <w:szCs w:val="24"/>
                <w:lang w:val="uk-UA"/>
              </w:rPr>
            </w:pPr>
            <w:r w:rsidRPr="008040A0">
              <w:rPr>
                <w:rFonts w:ascii="Times New Roman" w:hAnsi="Times New Roman" w:cs="Times New Roman"/>
                <w:sz w:val="24"/>
                <w:szCs w:val="24"/>
                <w:lang w:val="uk-UA"/>
              </w:rPr>
              <w:lastRenderedPageBreak/>
              <w:t xml:space="preserve">2. У разі розірвання договору або закінчення строку його дії, Замовник зобов’язаний демонтувати технічні засоби </w:t>
            </w:r>
            <w:r w:rsidRPr="008040A0">
              <w:rPr>
                <w:rFonts w:ascii="Times New Roman" w:hAnsi="Times New Roman" w:cs="Times New Roman"/>
                <w:sz w:val="24"/>
                <w:szCs w:val="24"/>
                <w:lang w:val="uk-UA"/>
              </w:rPr>
              <w:lastRenderedPageBreak/>
              <w:t>телекомунікацій протягом 20 (двадцяти) робочих днів з дня розірвання договору або закінчення строку його дії, якщо договором не передбачено інший термін.</w:t>
            </w:r>
          </w:p>
        </w:tc>
        <w:tc>
          <w:tcPr>
            <w:tcW w:w="3261" w:type="dxa"/>
          </w:tcPr>
          <w:p w:rsidR="00F96732" w:rsidRPr="008040A0" w:rsidRDefault="008040A0" w:rsidP="00F96732">
            <w:pPr>
              <w:jc w:val="both"/>
              <w:rPr>
                <w:rFonts w:ascii="Times New Roman" w:hAnsi="Times New Roman" w:cs="Times New Roman"/>
                <w:b/>
                <w:sz w:val="24"/>
                <w:szCs w:val="24"/>
                <w:lang w:val="uk-UA"/>
              </w:rPr>
            </w:pPr>
            <w:r w:rsidRPr="008040A0">
              <w:rPr>
                <w:rFonts w:ascii="Times New Roman" w:hAnsi="Times New Roman" w:cs="Times New Roman"/>
                <w:b/>
                <w:sz w:val="24"/>
                <w:szCs w:val="24"/>
                <w:lang w:val="uk-UA"/>
              </w:rPr>
              <w:lastRenderedPageBreak/>
              <w:t>Без пропозицій</w:t>
            </w:r>
          </w:p>
        </w:tc>
      </w:tr>
      <w:tr w:rsidR="000273B0" w:rsidRPr="00F96732" w:rsidTr="007D0007">
        <w:tc>
          <w:tcPr>
            <w:tcW w:w="6379" w:type="dxa"/>
          </w:tcPr>
          <w:p w:rsidR="000273B0" w:rsidRPr="00F96732" w:rsidRDefault="00014A28" w:rsidP="005A06E8">
            <w:pPr>
              <w:jc w:val="both"/>
              <w:rPr>
                <w:rFonts w:ascii="Times New Roman" w:hAnsi="Times New Roman" w:cs="Times New Roman"/>
                <w:sz w:val="24"/>
                <w:szCs w:val="24"/>
                <w:lang w:val="uk-UA"/>
              </w:rPr>
            </w:pPr>
            <w:r w:rsidRPr="00014A28">
              <w:rPr>
                <w:rFonts w:ascii="Times New Roman" w:hAnsi="Times New Roman" w:cs="Times New Roman"/>
                <w:sz w:val="24"/>
                <w:szCs w:val="24"/>
                <w:lang w:val="uk-UA"/>
              </w:rPr>
              <w:t>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та вимагати від Замовника відшкодування вартості  виконаних робіт.</w:t>
            </w:r>
          </w:p>
        </w:tc>
        <w:tc>
          <w:tcPr>
            <w:tcW w:w="6379" w:type="dxa"/>
          </w:tcPr>
          <w:p w:rsidR="000273B0" w:rsidRPr="00F96732" w:rsidRDefault="00941A44" w:rsidP="00F96732">
            <w:pPr>
              <w:jc w:val="both"/>
              <w:rPr>
                <w:rFonts w:ascii="Times New Roman" w:hAnsi="Times New Roman" w:cs="Times New Roman"/>
                <w:sz w:val="24"/>
                <w:szCs w:val="24"/>
                <w:lang w:val="uk-UA"/>
              </w:rPr>
            </w:pPr>
            <w:r w:rsidRPr="00941A44">
              <w:rPr>
                <w:rFonts w:ascii="Times New Roman" w:hAnsi="Times New Roman" w:cs="Times New Roman"/>
                <w:sz w:val="24"/>
                <w:szCs w:val="24"/>
                <w:lang w:val="uk-UA"/>
              </w:rPr>
              <w:t>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та вимагати від Замовника відшкодування вартості  виконаних робіт.</w:t>
            </w:r>
          </w:p>
        </w:tc>
        <w:tc>
          <w:tcPr>
            <w:tcW w:w="3261" w:type="dxa"/>
          </w:tcPr>
          <w:p w:rsidR="000273B0" w:rsidRPr="00941A44" w:rsidRDefault="00941A44" w:rsidP="00F96732">
            <w:pPr>
              <w:jc w:val="both"/>
              <w:rPr>
                <w:rFonts w:ascii="Times New Roman" w:hAnsi="Times New Roman" w:cs="Times New Roman"/>
                <w:b/>
                <w:sz w:val="24"/>
                <w:szCs w:val="24"/>
                <w:lang w:val="uk-UA"/>
              </w:rPr>
            </w:pPr>
            <w:r w:rsidRPr="00941A44">
              <w:rPr>
                <w:rFonts w:ascii="Times New Roman" w:hAnsi="Times New Roman" w:cs="Times New Roman"/>
                <w:b/>
                <w:sz w:val="24"/>
                <w:szCs w:val="24"/>
                <w:lang w:val="uk-UA"/>
              </w:rPr>
              <w:t>Без пропозицій</w:t>
            </w:r>
          </w:p>
        </w:tc>
      </w:tr>
      <w:tr w:rsidR="000273B0" w:rsidRPr="00F96732" w:rsidTr="007D0007">
        <w:tc>
          <w:tcPr>
            <w:tcW w:w="6379" w:type="dxa"/>
          </w:tcPr>
          <w:p w:rsidR="004C6729" w:rsidRPr="008E7286" w:rsidRDefault="004C6729" w:rsidP="005A06E8">
            <w:pPr>
              <w:jc w:val="both"/>
              <w:rPr>
                <w:rFonts w:ascii="Times New Roman" w:hAnsi="Times New Roman" w:cs="Times New Roman"/>
                <w:b/>
                <w:bCs/>
                <w:sz w:val="24"/>
                <w:szCs w:val="24"/>
                <w:lang w:val="uk-UA"/>
              </w:rPr>
            </w:pPr>
            <w:r w:rsidRPr="008E7286">
              <w:rPr>
                <w:rFonts w:ascii="Times New Roman" w:hAnsi="Times New Roman" w:cs="Times New Roman"/>
                <w:b/>
                <w:bCs/>
                <w:sz w:val="24"/>
                <w:szCs w:val="24"/>
                <w:lang w:val="uk-UA"/>
              </w:rPr>
              <w:t>Розділ IX. Порядок демонтажу технічних засобів телекомунікацій, розміщених без укладення договору з доступу</w:t>
            </w:r>
          </w:p>
          <w:p w:rsidR="004C6729" w:rsidRPr="008E7286" w:rsidRDefault="004C6729" w:rsidP="005A06E8">
            <w:pPr>
              <w:jc w:val="both"/>
              <w:rPr>
                <w:rFonts w:ascii="Times New Roman" w:hAnsi="Times New Roman" w:cs="Times New Roman"/>
                <w:sz w:val="24"/>
                <w:szCs w:val="24"/>
                <w:lang w:val="uk-UA"/>
              </w:rPr>
            </w:pPr>
            <w:r w:rsidRPr="008E7286">
              <w:rPr>
                <w:rFonts w:ascii="Times New Roman" w:hAnsi="Times New Roman" w:cs="Times New Roman"/>
                <w:sz w:val="24"/>
                <w:szCs w:val="24"/>
                <w:lang w:val="uk-UA"/>
              </w:rPr>
              <w:t>1. У разі виявлення та оформленням відповідним актом факту самовільного розміщених технічних засобів телекомунікацій на елементах інфраструктури об’єктів електроенергетики, Власник цієї інфраструктури розміщує на своєму веб-сайті відповідну інформацію та вимогу щодо демонтажу технічних засобів телекомунікаційних мереж.</w:t>
            </w:r>
          </w:p>
          <w:p w:rsidR="000273B0" w:rsidRPr="008E7286" w:rsidRDefault="004C6729" w:rsidP="005A06E8">
            <w:pPr>
              <w:jc w:val="both"/>
              <w:rPr>
                <w:rFonts w:ascii="Times New Roman" w:hAnsi="Times New Roman" w:cs="Times New Roman"/>
                <w:sz w:val="24"/>
                <w:szCs w:val="24"/>
                <w:lang w:val="uk-UA"/>
              </w:rPr>
            </w:pPr>
            <w:r w:rsidRPr="008E7286">
              <w:rPr>
                <w:rFonts w:ascii="Times New Roman" w:hAnsi="Times New Roman" w:cs="Times New Roman"/>
                <w:sz w:val="24"/>
                <w:szCs w:val="24"/>
                <w:lang w:val="uk-UA"/>
              </w:rPr>
              <w:t>Така інформація має бути структурована за виробничими підрозділами, що експлуатують ці елементи інфраструктури та мати назви населених пунктів та адреси.</w:t>
            </w:r>
          </w:p>
        </w:tc>
        <w:tc>
          <w:tcPr>
            <w:tcW w:w="6379" w:type="dxa"/>
          </w:tcPr>
          <w:p w:rsidR="00941A44" w:rsidRPr="00941A44" w:rsidRDefault="00941A44" w:rsidP="00941A44">
            <w:pPr>
              <w:jc w:val="both"/>
              <w:rPr>
                <w:rFonts w:ascii="Times New Roman" w:hAnsi="Times New Roman" w:cs="Times New Roman"/>
                <w:b/>
                <w:sz w:val="24"/>
                <w:szCs w:val="24"/>
                <w:lang w:val="uk-UA"/>
              </w:rPr>
            </w:pPr>
            <w:r w:rsidRPr="00941A44">
              <w:rPr>
                <w:rFonts w:ascii="Times New Roman" w:hAnsi="Times New Roman" w:cs="Times New Roman"/>
                <w:b/>
                <w:sz w:val="24"/>
                <w:szCs w:val="24"/>
                <w:lang w:val="uk-UA"/>
              </w:rPr>
              <w:t>Розділ IX. Порядок демонтажу технічних засобів телекомунікацій, розміщених без укладення договору з доступу</w:t>
            </w:r>
          </w:p>
          <w:p w:rsidR="00941A44" w:rsidRPr="00941A44" w:rsidRDefault="00941A44" w:rsidP="00941A44">
            <w:pPr>
              <w:jc w:val="both"/>
              <w:rPr>
                <w:rFonts w:ascii="Times New Roman" w:hAnsi="Times New Roman" w:cs="Times New Roman"/>
                <w:sz w:val="24"/>
                <w:szCs w:val="24"/>
                <w:lang w:val="uk-UA"/>
              </w:rPr>
            </w:pPr>
            <w:r w:rsidRPr="00941A44">
              <w:rPr>
                <w:rFonts w:ascii="Times New Roman" w:hAnsi="Times New Roman" w:cs="Times New Roman"/>
                <w:sz w:val="24"/>
                <w:szCs w:val="24"/>
                <w:lang w:val="uk-UA"/>
              </w:rPr>
              <w:t>1. У разі виявлення та оформленням відповідним актом факту самовільного розміщених технічних засобів телекомунікацій на елементах інфраструктури об’єктів електроенергетики, Власник цієї інфраструктури розміщує на своєму веб-сайті відповідну інформацію та вимогу щодо демонтажу технічних засобів телекомунікаційних мереж.</w:t>
            </w:r>
          </w:p>
          <w:p w:rsidR="000273B0" w:rsidRPr="00F96732" w:rsidRDefault="00941A44" w:rsidP="00941A44">
            <w:pPr>
              <w:jc w:val="both"/>
              <w:rPr>
                <w:rFonts w:ascii="Times New Roman" w:hAnsi="Times New Roman" w:cs="Times New Roman"/>
                <w:sz w:val="24"/>
                <w:szCs w:val="24"/>
                <w:lang w:val="uk-UA"/>
              </w:rPr>
            </w:pPr>
            <w:r w:rsidRPr="00941A44">
              <w:rPr>
                <w:rFonts w:ascii="Times New Roman" w:hAnsi="Times New Roman" w:cs="Times New Roman"/>
                <w:sz w:val="24"/>
                <w:szCs w:val="24"/>
                <w:lang w:val="uk-UA"/>
              </w:rPr>
              <w:t>Така інформація має бути структурована за виробничими підрозділами, що експлуатують ці елементи інфраструктури та мати назви населених пунктів та адреси.</w:t>
            </w:r>
          </w:p>
        </w:tc>
        <w:tc>
          <w:tcPr>
            <w:tcW w:w="3261" w:type="dxa"/>
          </w:tcPr>
          <w:p w:rsidR="000273B0" w:rsidRPr="00941A44" w:rsidRDefault="00941A44" w:rsidP="00F96732">
            <w:pPr>
              <w:jc w:val="both"/>
              <w:rPr>
                <w:rFonts w:ascii="Times New Roman" w:hAnsi="Times New Roman" w:cs="Times New Roman"/>
                <w:b/>
                <w:sz w:val="24"/>
                <w:szCs w:val="24"/>
                <w:lang w:val="uk-UA"/>
              </w:rPr>
            </w:pPr>
            <w:r w:rsidRPr="00941A44">
              <w:rPr>
                <w:rFonts w:ascii="Times New Roman" w:hAnsi="Times New Roman" w:cs="Times New Roman"/>
                <w:b/>
                <w:sz w:val="24"/>
                <w:szCs w:val="24"/>
                <w:lang w:val="uk-UA"/>
              </w:rPr>
              <w:t>Без пропозицій</w:t>
            </w:r>
          </w:p>
        </w:tc>
      </w:tr>
      <w:tr w:rsidR="008E7286" w:rsidRPr="00F96732" w:rsidTr="007D0007">
        <w:tc>
          <w:tcPr>
            <w:tcW w:w="6379" w:type="dxa"/>
          </w:tcPr>
          <w:p w:rsidR="008E7286" w:rsidRPr="008E7286" w:rsidRDefault="008E7286" w:rsidP="008E7286">
            <w:pPr>
              <w:jc w:val="both"/>
              <w:rPr>
                <w:rFonts w:ascii="Times New Roman" w:hAnsi="Times New Roman" w:cs="Times New Roman"/>
                <w:sz w:val="24"/>
                <w:szCs w:val="24"/>
                <w:lang w:val="uk-UA"/>
              </w:rPr>
            </w:pPr>
            <w:r w:rsidRPr="008E7286">
              <w:rPr>
                <w:rFonts w:ascii="Times New Roman" w:hAnsi="Times New Roman" w:cs="Times New Roman"/>
                <w:sz w:val="24"/>
                <w:szCs w:val="24"/>
                <w:lang w:val="uk-UA"/>
              </w:rPr>
              <w:t>2. Якщо Власник (володілець) технічних засобів телекомунікацій, самовільно розміщених телекомунікаційних мереж, протягом 30 календарних днів з дня розміщення інформації на веб-сайті, не звернувся до Власника інфраструктури об’єктів електроенергетики для узгодження умов демонтажу та не здійснив демонтаж технічних засобів телекомунікацій, Власник інфраструктури об’єктів електроенергетики має право їх демонтувати та вимагати від Власника демонтованих телекомунікаційних мереж відшкодування вартості  виконаних робіт.</w:t>
            </w:r>
          </w:p>
        </w:tc>
        <w:tc>
          <w:tcPr>
            <w:tcW w:w="6379" w:type="dxa"/>
          </w:tcPr>
          <w:p w:rsidR="008E7286" w:rsidRPr="00F96732" w:rsidRDefault="00941A44" w:rsidP="008E7286">
            <w:pPr>
              <w:jc w:val="both"/>
              <w:rPr>
                <w:rFonts w:ascii="Times New Roman" w:hAnsi="Times New Roman" w:cs="Times New Roman"/>
                <w:sz w:val="24"/>
                <w:szCs w:val="24"/>
                <w:lang w:val="uk-UA"/>
              </w:rPr>
            </w:pPr>
            <w:r w:rsidRPr="00941A44">
              <w:rPr>
                <w:rFonts w:ascii="Times New Roman" w:hAnsi="Times New Roman" w:cs="Times New Roman"/>
                <w:sz w:val="24"/>
                <w:szCs w:val="24"/>
                <w:lang w:val="uk-UA"/>
              </w:rPr>
              <w:t>2. Якщо Власник (володілець) технічних засобів телекомунікацій, самовільно розміщених телекомунікаційних мереж, протягом 30 календарних днів з дня розміщення інформації на веб-сайті, не звернувся до Власника інфраструктури об’єктів електроенергетики для узгодження умов демонтажу та не здійснив демонтаж технічних засобів телекомунікацій, Власник інфраструктури об’єктів електроенергетики має право їх демонтувати та вимагати від Власника демонтованих телекомунікаційних мереж відшкодування вартості  виконаних робіт.</w:t>
            </w:r>
          </w:p>
        </w:tc>
        <w:tc>
          <w:tcPr>
            <w:tcW w:w="3261" w:type="dxa"/>
          </w:tcPr>
          <w:p w:rsidR="008E7286" w:rsidRPr="00941A44" w:rsidRDefault="00941A44" w:rsidP="008E7286">
            <w:pPr>
              <w:jc w:val="both"/>
              <w:rPr>
                <w:rFonts w:ascii="Times New Roman" w:hAnsi="Times New Roman" w:cs="Times New Roman"/>
                <w:b/>
                <w:sz w:val="24"/>
                <w:szCs w:val="24"/>
                <w:lang w:val="uk-UA"/>
              </w:rPr>
            </w:pPr>
            <w:r w:rsidRPr="00941A44">
              <w:rPr>
                <w:rFonts w:ascii="Times New Roman" w:hAnsi="Times New Roman" w:cs="Times New Roman"/>
                <w:b/>
                <w:sz w:val="24"/>
                <w:szCs w:val="24"/>
                <w:lang w:val="uk-UA"/>
              </w:rPr>
              <w:t>Без пропозицій</w:t>
            </w:r>
          </w:p>
        </w:tc>
      </w:tr>
      <w:tr w:rsidR="008E7286" w:rsidRPr="00F96732" w:rsidTr="007D0007">
        <w:tc>
          <w:tcPr>
            <w:tcW w:w="6379" w:type="dxa"/>
          </w:tcPr>
          <w:p w:rsidR="008E7286" w:rsidRPr="008E7286" w:rsidRDefault="008E7286" w:rsidP="009E7D1B">
            <w:pPr>
              <w:jc w:val="both"/>
              <w:rPr>
                <w:rFonts w:ascii="Times New Roman" w:hAnsi="Times New Roman" w:cs="Times New Roman"/>
                <w:sz w:val="24"/>
                <w:szCs w:val="24"/>
                <w:lang w:val="uk-UA"/>
              </w:rPr>
            </w:pPr>
            <w:r w:rsidRPr="008E7286">
              <w:rPr>
                <w:rFonts w:ascii="Times New Roman" w:hAnsi="Times New Roman" w:cs="Times New Roman"/>
                <w:sz w:val="24"/>
                <w:szCs w:val="24"/>
                <w:lang w:val="uk-UA"/>
              </w:rPr>
              <w:t xml:space="preserve">3. У разі наявності у Власника телекомунікаційних мереж, щодо якого оприлюднена інформація та вимога з демонтажу належних йому мереж, підстав, що доводять договірний порядок використання ним об’єктів інфраструктури електроенергетики, він має звернутися в термін 30 календарних днів до Власника об’єктів інфраструктури електроенергетики. </w:t>
            </w:r>
          </w:p>
        </w:tc>
        <w:tc>
          <w:tcPr>
            <w:tcW w:w="6379" w:type="dxa"/>
          </w:tcPr>
          <w:p w:rsidR="008E7286" w:rsidRPr="00F96732" w:rsidRDefault="00941A44" w:rsidP="009E7D1B">
            <w:pPr>
              <w:jc w:val="both"/>
              <w:rPr>
                <w:rFonts w:ascii="Times New Roman" w:hAnsi="Times New Roman" w:cs="Times New Roman"/>
                <w:sz w:val="24"/>
                <w:szCs w:val="24"/>
                <w:lang w:val="uk-UA"/>
              </w:rPr>
            </w:pPr>
            <w:r w:rsidRPr="00941A44">
              <w:rPr>
                <w:rFonts w:ascii="Times New Roman" w:hAnsi="Times New Roman" w:cs="Times New Roman"/>
                <w:sz w:val="24"/>
                <w:szCs w:val="24"/>
                <w:lang w:val="uk-UA"/>
              </w:rPr>
              <w:t>3. У разі наявності у Власника телекомунікаційних мереж, щодо якого оприлюднена інформація та вимога з демонтажу належних йому мереж, підстав, що доводять договірний порядок використання ним об’єктів інфраструктури електроенергетики, він має звернутися в термін 30 календарних днів до Власника об’єктів інфраструктури електроенергетики.</w:t>
            </w:r>
          </w:p>
        </w:tc>
        <w:tc>
          <w:tcPr>
            <w:tcW w:w="3261" w:type="dxa"/>
          </w:tcPr>
          <w:p w:rsidR="008E7286" w:rsidRPr="009F05FE" w:rsidRDefault="009F05FE" w:rsidP="009E7D1B">
            <w:pPr>
              <w:jc w:val="both"/>
              <w:rPr>
                <w:rFonts w:ascii="Times New Roman" w:hAnsi="Times New Roman" w:cs="Times New Roman"/>
                <w:b/>
                <w:sz w:val="24"/>
                <w:szCs w:val="24"/>
                <w:lang w:val="uk-UA"/>
              </w:rPr>
            </w:pPr>
            <w:r w:rsidRPr="009F05FE">
              <w:rPr>
                <w:rFonts w:ascii="Times New Roman" w:hAnsi="Times New Roman" w:cs="Times New Roman"/>
                <w:b/>
                <w:sz w:val="24"/>
                <w:szCs w:val="24"/>
                <w:lang w:val="uk-UA"/>
              </w:rPr>
              <w:t>Без пропозицій</w:t>
            </w:r>
          </w:p>
        </w:tc>
      </w:tr>
      <w:tr w:rsidR="008E7286" w:rsidRPr="00F96732" w:rsidTr="007D0007">
        <w:tc>
          <w:tcPr>
            <w:tcW w:w="6379" w:type="dxa"/>
          </w:tcPr>
          <w:p w:rsidR="008E7286" w:rsidRPr="008E7286" w:rsidRDefault="008E7286" w:rsidP="009E7D1B">
            <w:pPr>
              <w:jc w:val="both"/>
              <w:rPr>
                <w:rFonts w:ascii="Times New Roman" w:hAnsi="Times New Roman" w:cs="Times New Roman"/>
                <w:sz w:val="24"/>
                <w:szCs w:val="24"/>
                <w:lang w:val="uk-UA"/>
              </w:rPr>
            </w:pPr>
            <w:r w:rsidRPr="008E7286">
              <w:rPr>
                <w:rFonts w:ascii="Times New Roman" w:hAnsi="Times New Roman" w:cs="Times New Roman"/>
                <w:sz w:val="24"/>
                <w:szCs w:val="24"/>
                <w:lang w:val="uk-UA"/>
              </w:rPr>
              <w:lastRenderedPageBreak/>
              <w:t>4. Власник об’єктів інфраструктури електроенергетики не несе відповідальності за втрату корисних властивостей елементів телекомунікаційних мереж в результаті демонтажу.</w:t>
            </w:r>
          </w:p>
        </w:tc>
        <w:tc>
          <w:tcPr>
            <w:tcW w:w="6379" w:type="dxa"/>
          </w:tcPr>
          <w:p w:rsidR="008E7286" w:rsidRPr="00F96732" w:rsidRDefault="00941A44" w:rsidP="009E7D1B">
            <w:pPr>
              <w:jc w:val="both"/>
              <w:rPr>
                <w:rFonts w:ascii="Times New Roman" w:hAnsi="Times New Roman" w:cs="Times New Roman"/>
                <w:sz w:val="24"/>
                <w:szCs w:val="24"/>
                <w:lang w:val="uk-UA"/>
              </w:rPr>
            </w:pPr>
            <w:r w:rsidRPr="00941A44">
              <w:rPr>
                <w:rFonts w:ascii="Times New Roman" w:hAnsi="Times New Roman" w:cs="Times New Roman"/>
                <w:sz w:val="24"/>
                <w:szCs w:val="24"/>
                <w:lang w:val="uk-UA"/>
              </w:rPr>
              <w:t>4. Власник об’єктів інфраструктури електроенергетики не несе відповідальності за втрату корисних властивостей елементів телекомунікаційних мереж в результаті демонтажу.</w:t>
            </w:r>
          </w:p>
        </w:tc>
        <w:tc>
          <w:tcPr>
            <w:tcW w:w="3261" w:type="dxa"/>
          </w:tcPr>
          <w:p w:rsidR="008E7286" w:rsidRPr="009F05FE" w:rsidRDefault="009F05FE" w:rsidP="009E7D1B">
            <w:pPr>
              <w:jc w:val="both"/>
              <w:rPr>
                <w:rFonts w:ascii="Times New Roman" w:hAnsi="Times New Roman" w:cs="Times New Roman"/>
                <w:b/>
                <w:sz w:val="24"/>
                <w:szCs w:val="24"/>
                <w:lang w:val="uk-UA"/>
              </w:rPr>
            </w:pPr>
            <w:r w:rsidRPr="009F05FE">
              <w:rPr>
                <w:rFonts w:ascii="Times New Roman" w:hAnsi="Times New Roman" w:cs="Times New Roman"/>
                <w:b/>
                <w:sz w:val="24"/>
                <w:szCs w:val="24"/>
                <w:lang w:val="uk-UA"/>
              </w:rPr>
              <w:t>Без пропозицій</w:t>
            </w:r>
          </w:p>
        </w:tc>
      </w:tr>
      <w:tr w:rsidR="000273B0" w:rsidRPr="00C64ACE" w:rsidTr="007D0007">
        <w:tc>
          <w:tcPr>
            <w:tcW w:w="6379" w:type="dxa"/>
          </w:tcPr>
          <w:p w:rsidR="007A5F60" w:rsidRPr="00C64ACE" w:rsidRDefault="007A5F60" w:rsidP="00C64ACE">
            <w:pPr>
              <w:jc w:val="both"/>
              <w:rPr>
                <w:rFonts w:ascii="Times New Roman" w:hAnsi="Times New Roman" w:cs="Times New Roman"/>
                <w:b/>
                <w:bCs/>
                <w:sz w:val="24"/>
                <w:szCs w:val="24"/>
                <w:lang w:val="uk-UA"/>
              </w:rPr>
            </w:pPr>
            <w:r w:rsidRPr="00C64ACE">
              <w:rPr>
                <w:rFonts w:ascii="Times New Roman" w:hAnsi="Times New Roman" w:cs="Times New Roman"/>
                <w:b/>
                <w:bCs/>
                <w:sz w:val="24"/>
                <w:szCs w:val="24"/>
                <w:lang w:val="uk-UA"/>
              </w:rPr>
              <w:t>Розділ X. Права та обов'язки Власників інфраструктури об’єкта електроенергетики і Замовників</w:t>
            </w:r>
          </w:p>
          <w:p w:rsidR="000273B0" w:rsidRPr="00C64ACE" w:rsidRDefault="007A5F60" w:rsidP="00C64ACE">
            <w:pPr>
              <w:jc w:val="both"/>
              <w:rPr>
                <w:rFonts w:ascii="Times New Roman" w:hAnsi="Times New Roman" w:cs="Times New Roman"/>
                <w:sz w:val="24"/>
                <w:szCs w:val="24"/>
                <w:lang w:val="uk-UA"/>
              </w:rPr>
            </w:pPr>
            <w:r w:rsidRPr="00C64ACE">
              <w:rPr>
                <w:rFonts w:ascii="Times New Roman" w:hAnsi="Times New Roman" w:cs="Times New Roman"/>
                <w:sz w:val="24"/>
                <w:szCs w:val="24"/>
                <w:lang w:val="uk-UA"/>
              </w:rPr>
              <w:t>1. Власник інфраструктури об’єкта електроенергетики має право:</w:t>
            </w:r>
          </w:p>
        </w:tc>
        <w:tc>
          <w:tcPr>
            <w:tcW w:w="6379" w:type="dxa"/>
          </w:tcPr>
          <w:p w:rsidR="00941A44" w:rsidRPr="00941A44" w:rsidRDefault="00941A44" w:rsidP="00941A44">
            <w:pPr>
              <w:jc w:val="both"/>
              <w:rPr>
                <w:rFonts w:ascii="Times New Roman" w:hAnsi="Times New Roman" w:cs="Times New Roman"/>
                <w:b/>
                <w:sz w:val="24"/>
                <w:szCs w:val="24"/>
                <w:lang w:val="uk-UA"/>
              </w:rPr>
            </w:pPr>
            <w:r w:rsidRPr="00941A44">
              <w:rPr>
                <w:rFonts w:ascii="Times New Roman" w:hAnsi="Times New Roman" w:cs="Times New Roman"/>
                <w:b/>
                <w:sz w:val="24"/>
                <w:szCs w:val="24"/>
                <w:lang w:val="uk-UA"/>
              </w:rPr>
              <w:t>Розділ X. Права та обов'язки Власників інфраструктури об’єкта електроенергетики і Замовників</w:t>
            </w:r>
          </w:p>
          <w:p w:rsidR="000273B0" w:rsidRPr="00C64ACE" w:rsidRDefault="00941A44" w:rsidP="00941A44">
            <w:pPr>
              <w:jc w:val="both"/>
              <w:rPr>
                <w:rFonts w:ascii="Times New Roman" w:hAnsi="Times New Roman" w:cs="Times New Roman"/>
                <w:sz w:val="24"/>
                <w:szCs w:val="24"/>
                <w:lang w:val="uk-UA"/>
              </w:rPr>
            </w:pPr>
            <w:r w:rsidRPr="00941A44">
              <w:rPr>
                <w:rFonts w:ascii="Times New Roman" w:hAnsi="Times New Roman" w:cs="Times New Roman"/>
                <w:sz w:val="24"/>
                <w:szCs w:val="24"/>
                <w:lang w:val="uk-UA"/>
              </w:rPr>
              <w:t>1. Власник інфраструктури об’єкта електроенергетики має право:</w:t>
            </w:r>
          </w:p>
        </w:tc>
        <w:tc>
          <w:tcPr>
            <w:tcW w:w="3261" w:type="dxa"/>
          </w:tcPr>
          <w:p w:rsidR="000273B0" w:rsidRPr="009F05FE" w:rsidRDefault="009F05FE" w:rsidP="00C64ACE">
            <w:pPr>
              <w:jc w:val="both"/>
              <w:rPr>
                <w:rFonts w:ascii="Times New Roman" w:hAnsi="Times New Roman" w:cs="Times New Roman"/>
                <w:b/>
                <w:sz w:val="24"/>
                <w:szCs w:val="24"/>
                <w:lang w:val="uk-UA"/>
              </w:rPr>
            </w:pPr>
            <w:r w:rsidRPr="009F05FE">
              <w:rPr>
                <w:rFonts w:ascii="Times New Roman" w:hAnsi="Times New Roman" w:cs="Times New Roman"/>
                <w:b/>
                <w:sz w:val="24"/>
                <w:szCs w:val="24"/>
                <w:lang w:val="uk-UA"/>
              </w:rPr>
              <w:t>Без пропозицій</w:t>
            </w:r>
          </w:p>
        </w:tc>
      </w:tr>
      <w:tr w:rsidR="00C64ACE" w:rsidRPr="00C64ACE" w:rsidTr="007D0007">
        <w:tc>
          <w:tcPr>
            <w:tcW w:w="6379" w:type="dxa"/>
          </w:tcPr>
          <w:p w:rsidR="00C64ACE" w:rsidRPr="00C64ACE" w:rsidRDefault="00C64ACE" w:rsidP="00C64ACE">
            <w:pPr>
              <w:jc w:val="both"/>
              <w:rPr>
                <w:rFonts w:ascii="Times New Roman" w:hAnsi="Times New Roman" w:cs="Times New Roman"/>
                <w:sz w:val="24"/>
                <w:szCs w:val="24"/>
                <w:lang w:val="uk-UA"/>
              </w:rPr>
            </w:pPr>
            <w:r w:rsidRPr="00C64ACE">
              <w:rPr>
                <w:rFonts w:ascii="Times New Roman" w:hAnsi="Times New Roman" w:cs="Times New Roman"/>
                <w:sz w:val="24"/>
                <w:szCs w:val="24"/>
                <w:lang w:val="uk-UA"/>
              </w:rPr>
              <w:t>1) вимагати укладення договору з доступу для надання доступу до інфраструктури відповідного об’єкта доступу;</w:t>
            </w:r>
          </w:p>
        </w:tc>
        <w:tc>
          <w:tcPr>
            <w:tcW w:w="6379" w:type="dxa"/>
          </w:tcPr>
          <w:p w:rsidR="00C64ACE" w:rsidRPr="00C64ACE" w:rsidRDefault="00941A44" w:rsidP="00C64ACE">
            <w:pPr>
              <w:jc w:val="both"/>
              <w:rPr>
                <w:rFonts w:ascii="Times New Roman" w:hAnsi="Times New Roman" w:cs="Times New Roman"/>
                <w:sz w:val="24"/>
                <w:szCs w:val="24"/>
                <w:lang w:val="uk-UA"/>
              </w:rPr>
            </w:pPr>
            <w:r w:rsidRPr="00941A44">
              <w:rPr>
                <w:rFonts w:ascii="Times New Roman" w:hAnsi="Times New Roman" w:cs="Times New Roman"/>
                <w:sz w:val="24"/>
                <w:szCs w:val="24"/>
                <w:lang w:val="uk-UA"/>
              </w:rPr>
              <w:t>1) вимагати укладення договору з доступу для надання доступу до інфраструктури відповідного об’єкта доступу;</w:t>
            </w:r>
          </w:p>
        </w:tc>
        <w:tc>
          <w:tcPr>
            <w:tcW w:w="3261" w:type="dxa"/>
          </w:tcPr>
          <w:p w:rsidR="00C64ACE" w:rsidRPr="009F05FE" w:rsidRDefault="009F05FE" w:rsidP="00C64ACE">
            <w:pPr>
              <w:jc w:val="both"/>
              <w:rPr>
                <w:rFonts w:ascii="Times New Roman" w:hAnsi="Times New Roman" w:cs="Times New Roman"/>
                <w:b/>
                <w:sz w:val="24"/>
                <w:szCs w:val="24"/>
                <w:lang w:val="uk-UA"/>
              </w:rPr>
            </w:pPr>
            <w:r w:rsidRPr="009F05FE">
              <w:rPr>
                <w:rFonts w:ascii="Times New Roman" w:hAnsi="Times New Roman" w:cs="Times New Roman"/>
                <w:b/>
                <w:sz w:val="24"/>
                <w:szCs w:val="24"/>
                <w:lang w:val="uk-UA"/>
              </w:rPr>
              <w:t>Без пропозицій</w:t>
            </w:r>
          </w:p>
        </w:tc>
      </w:tr>
      <w:tr w:rsidR="00C64ACE" w:rsidRPr="00C64ACE" w:rsidTr="007D0007">
        <w:tc>
          <w:tcPr>
            <w:tcW w:w="6379" w:type="dxa"/>
          </w:tcPr>
          <w:p w:rsidR="00C64ACE" w:rsidRPr="00C64ACE" w:rsidRDefault="00C64ACE" w:rsidP="00C64ACE">
            <w:pPr>
              <w:jc w:val="both"/>
              <w:rPr>
                <w:rFonts w:ascii="Times New Roman" w:hAnsi="Times New Roman" w:cs="Times New Roman"/>
                <w:sz w:val="24"/>
                <w:szCs w:val="24"/>
                <w:lang w:val="uk-UA"/>
              </w:rPr>
            </w:pPr>
            <w:r w:rsidRPr="00C64ACE">
              <w:rPr>
                <w:rFonts w:ascii="Times New Roman" w:hAnsi="Times New Roman" w:cs="Times New Roman"/>
                <w:sz w:val="24"/>
                <w:szCs w:val="24"/>
                <w:lang w:val="uk-UA"/>
              </w:rPr>
              <w:t>2) визначати плату за доступ відповідно до Розділу XI;</w:t>
            </w:r>
          </w:p>
        </w:tc>
        <w:tc>
          <w:tcPr>
            <w:tcW w:w="6379" w:type="dxa"/>
          </w:tcPr>
          <w:p w:rsidR="00C64ACE" w:rsidRPr="00C64ACE" w:rsidRDefault="00941A44" w:rsidP="00C64ACE">
            <w:pPr>
              <w:jc w:val="both"/>
              <w:rPr>
                <w:rFonts w:ascii="Times New Roman" w:hAnsi="Times New Roman" w:cs="Times New Roman"/>
                <w:sz w:val="24"/>
                <w:szCs w:val="24"/>
                <w:lang w:val="uk-UA"/>
              </w:rPr>
            </w:pPr>
            <w:r w:rsidRPr="00941A44">
              <w:rPr>
                <w:rFonts w:ascii="Times New Roman" w:hAnsi="Times New Roman" w:cs="Times New Roman"/>
                <w:sz w:val="24"/>
                <w:szCs w:val="24"/>
                <w:lang w:val="uk-UA"/>
              </w:rPr>
              <w:t>2) визначати плату за доступ відповідно до Розділу XI;</w:t>
            </w:r>
          </w:p>
        </w:tc>
        <w:tc>
          <w:tcPr>
            <w:tcW w:w="3261" w:type="dxa"/>
          </w:tcPr>
          <w:p w:rsidR="00C64ACE" w:rsidRPr="009F05FE" w:rsidRDefault="009F05FE" w:rsidP="00C64ACE">
            <w:pPr>
              <w:jc w:val="both"/>
              <w:rPr>
                <w:rFonts w:ascii="Times New Roman" w:hAnsi="Times New Roman" w:cs="Times New Roman"/>
                <w:b/>
                <w:sz w:val="24"/>
                <w:szCs w:val="24"/>
                <w:lang w:val="uk-UA"/>
              </w:rPr>
            </w:pPr>
            <w:r w:rsidRPr="009F05FE">
              <w:rPr>
                <w:rFonts w:ascii="Times New Roman" w:hAnsi="Times New Roman" w:cs="Times New Roman"/>
                <w:b/>
                <w:sz w:val="24"/>
                <w:szCs w:val="24"/>
                <w:lang w:val="uk-UA"/>
              </w:rPr>
              <w:t>Без пропозицій</w:t>
            </w:r>
          </w:p>
        </w:tc>
      </w:tr>
      <w:tr w:rsidR="00C64ACE" w:rsidRPr="00C64ACE" w:rsidTr="007D0007">
        <w:tc>
          <w:tcPr>
            <w:tcW w:w="6379" w:type="dxa"/>
          </w:tcPr>
          <w:p w:rsidR="00C64ACE" w:rsidRPr="00C64ACE" w:rsidRDefault="00C64ACE" w:rsidP="00C64ACE">
            <w:pPr>
              <w:jc w:val="both"/>
              <w:rPr>
                <w:rFonts w:ascii="Times New Roman" w:hAnsi="Times New Roman" w:cs="Times New Roman"/>
                <w:sz w:val="24"/>
                <w:szCs w:val="24"/>
                <w:lang w:val="uk-UA"/>
              </w:rPr>
            </w:pPr>
            <w:r w:rsidRPr="00C64ACE">
              <w:rPr>
                <w:rFonts w:ascii="Times New Roman" w:hAnsi="Times New Roman" w:cs="Times New Roman"/>
                <w:sz w:val="24"/>
                <w:szCs w:val="24"/>
                <w:lang w:val="uk-UA"/>
              </w:rPr>
              <w:t>3) перевіряти хід виконання Замовником робіт відповідно до договору з доступу;</w:t>
            </w:r>
          </w:p>
        </w:tc>
        <w:tc>
          <w:tcPr>
            <w:tcW w:w="6379" w:type="dxa"/>
          </w:tcPr>
          <w:p w:rsidR="00C64ACE" w:rsidRPr="00C64ACE" w:rsidRDefault="009F05FE" w:rsidP="00C64ACE">
            <w:pPr>
              <w:jc w:val="both"/>
              <w:rPr>
                <w:rFonts w:ascii="Times New Roman" w:hAnsi="Times New Roman" w:cs="Times New Roman"/>
                <w:sz w:val="24"/>
                <w:szCs w:val="24"/>
                <w:lang w:val="uk-UA"/>
              </w:rPr>
            </w:pPr>
            <w:r w:rsidRPr="009F05FE">
              <w:rPr>
                <w:rFonts w:ascii="Times New Roman" w:hAnsi="Times New Roman" w:cs="Times New Roman"/>
                <w:sz w:val="24"/>
                <w:szCs w:val="24"/>
                <w:lang w:val="uk-UA"/>
              </w:rPr>
              <w:t>3) перевіряти хід виконання Замовником робіт відповідно до договору з доступу;</w:t>
            </w:r>
          </w:p>
        </w:tc>
        <w:tc>
          <w:tcPr>
            <w:tcW w:w="3261" w:type="dxa"/>
          </w:tcPr>
          <w:p w:rsidR="00C64ACE" w:rsidRPr="009F05FE" w:rsidRDefault="009F05FE" w:rsidP="00C64ACE">
            <w:pPr>
              <w:jc w:val="both"/>
              <w:rPr>
                <w:rFonts w:ascii="Times New Roman" w:hAnsi="Times New Roman" w:cs="Times New Roman"/>
                <w:b/>
                <w:sz w:val="24"/>
                <w:szCs w:val="24"/>
                <w:lang w:val="uk-UA"/>
              </w:rPr>
            </w:pPr>
            <w:r w:rsidRPr="009F05FE">
              <w:rPr>
                <w:rFonts w:ascii="Times New Roman" w:hAnsi="Times New Roman" w:cs="Times New Roman"/>
                <w:b/>
                <w:sz w:val="24"/>
                <w:szCs w:val="24"/>
                <w:lang w:val="uk-UA"/>
              </w:rPr>
              <w:t>Без пропозицій</w:t>
            </w:r>
          </w:p>
        </w:tc>
      </w:tr>
      <w:tr w:rsidR="00C64ACE" w:rsidRPr="00C64ACE" w:rsidTr="007D0007">
        <w:tc>
          <w:tcPr>
            <w:tcW w:w="6379" w:type="dxa"/>
          </w:tcPr>
          <w:p w:rsidR="00C64ACE" w:rsidRPr="00C64ACE" w:rsidRDefault="00C64ACE" w:rsidP="00C64ACE">
            <w:pPr>
              <w:jc w:val="both"/>
              <w:rPr>
                <w:rFonts w:ascii="Times New Roman" w:hAnsi="Times New Roman" w:cs="Times New Roman"/>
                <w:sz w:val="24"/>
                <w:szCs w:val="24"/>
                <w:lang w:val="uk-UA"/>
              </w:rPr>
            </w:pPr>
            <w:r w:rsidRPr="00C64ACE">
              <w:rPr>
                <w:rFonts w:ascii="Times New Roman" w:hAnsi="Times New Roman" w:cs="Times New Roman"/>
                <w:sz w:val="24"/>
                <w:szCs w:val="24"/>
                <w:lang w:val="uk-UA"/>
              </w:rPr>
              <w:t>4) вимагати від Замовника у порядку, встановленому договором з доступу, усунення порушень, виявлених за результатами перевірки виконання робіт, що здійснюються відповідно до договору з доступу;</w:t>
            </w:r>
          </w:p>
        </w:tc>
        <w:tc>
          <w:tcPr>
            <w:tcW w:w="6379" w:type="dxa"/>
          </w:tcPr>
          <w:p w:rsidR="00C64ACE" w:rsidRPr="00C64ACE" w:rsidRDefault="009F05FE" w:rsidP="00C64ACE">
            <w:pPr>
              <w:jc w:val="both"/>
              <w:rPr>
                <w:rFonts w:ascii="Times New Roman" w:hAnsi="Times New Roman" w:cs="Times New Roman"/>
                <w:sz w:val="24"/>
                <w:szCs w:val="24"/>
                <w:lang w:val="uk-UA"/>
              </w:rPr>
            </w:pPr>
            <w:r w:rsidRPr="009F05FE">
              <w:rPr>
                <w:rFonts w:ascii="Times New Roman" w:hAnsi="Times New Roman" w:cs="Times New Roman"/>
                <w:sz w:val="24"/>
                <w:szCs w:val="24"/>
                <w:lang w:val="uk-UA"/>
              </w:rPr>
              <w:t>4) вимагати від Замовника у порядку, встановленому договором з доступу, усунення порушень, виявлених за результатами перевірки виконання робіт, що здійснюються відповідно до договору з доступу;</w:t>
            </w:r>
          </w:p>
        </w:tc>
        <w:tc>
          <w:tcPr>
            <w:tcW w:w="3261" w:type="dxa"/>
          </w:tcPr>
          <w:p w:rsidR="00C64ACE" w:rsidRPr="009F05FE" w:rsidRDefault="009F05FE" w:rsidP="00C64ACE">
            <w:pPr>
              <w:jc w:val="both"/>
              <w:rPr>
                <w:rFonts w:ascii="Times New Roman" w:hAnsi="Times New Roman" w:cs="Times New Roman"/>
                <w:b/>
                <w:sz w:val="24"/>
                <w:szCs w:val="24"/>
                <w:lang w:val="uk-UA"/>
              </w:rPr>
            </w:pPr>
            <w:r w:rsidRPr="009F05FE">
              <w:rPr>
                <w:rFonts w:ascii="Times New Roman" w:hAnsi="Times New Roman" w:cs="Times New Roman"/>
                <w:b/>
                <w:sz w:val="24"/>
                <w:szCs w:val="24"/>
                <w:lang w:val="uk-UA"/>
              </w:rPr>
              <w:t>Без пропозицій</w:t>
            </w:r>
          </w:p>
        </w:tc>
      </w:tr>
      <w:tr w:rsidR="00C64ACE" w:rsidRPr="0038246A" w:rsidTr="007D0007">
        <w:tc>
          <w:tcPr>
            <w:tcW w:w="6379" w:type="dxa"/>
          </w:tcPr>
          <w:p w:rsidR="00C64ACE" w:rsidRPr="0038246A" w:rsidRDefault="00C64ACE" w:rsidP="00C64ACE">
            <w:pPr>
              <w:jc w:val="both"/>
              <w:rPr>
                <w:rFonts w:ascii="Times New Roman" w:hAnsi="Times New Roman" w:cs="Times New Roman"/>
                <w:sz w:val="24"/>
                <w:szCs w:val="24"/>
                <w:lang w:val="uk-UA"/>
              </w:rPr>
            </w:pPr>
            <w:r w:rsidRPr="0038246A">
              <w:rPr>
                <w:rFonts w:ascii="Times New Roman" w:hAnsi="Times New Roman" w:cs="Times New Roman"/>
                <w:sz w:val="24"/>
                <w:szCs w:val="24"/>
                <w:lang w:val="uk-UA"/>
              </w:rPr>
              <w:t xml:space="preserve">5) відмовляти Замовнику у видачі технічних умов з доступу, погодженні проектної документації з доступу та укладенні договору з доступу виключно з підстав, визначених </w:t>
            </w:r>
            <w:r w:rsidRPr="00F31E1C">
              <w:rPr>
                <w:rFonts w:ascii="Times New Roman" w:hAnsi="Times New Roman" w:cs="Times New Roman"/>
                <w:b/>
                <w:strike/>
                <w:sz w:val="24"/>
                <w:szCs w:val="24"/>
                <w:lang w:val="uk-UA"/>
              </w:rPr>
              <w:t>цим Законом;</w:t>
            </w:r>
          </w:p>
        </w:tc>
        <w:tc>
          <w:tcPr>
            <w:tcW w:w="6379" w:type="dxa"/>
          </w:tcPr>
          <w:p w:rsidR="00C64ACE" w:rsidRPr="0038246A" w:rsidRDefault="00BF6C24" w:rsidP="00C64ACE">
            <w:pPr>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BF6C24">
              <w:rPr>
                <w:rFonts w:ascii="Times New Roman" w:hAnsi="Times New Roman" w:cs="Times New Roman"/>
                <w:sz w:val="24"/>
                <w:szCs w:val="24"/>
                <w:lang w:val="uk-UA"/>
              </w:rPr>
              <w:t xml:space="preserve">) відмовляти Замовнику у видачі технічних умов з доступу, погодженні проектної документації з доступу та укладенні договору з доступу виключно з підстав, визначених </w:t>
            </w:r>
            <w:r w:rsidRPr="00F31E1C">
              <w:rPr>
                <w:rFonts w:ascii="Times New Roman" w:hAnsi="Times New Roman" w:cs="Times New Roman"/>
                <w:b/>
                <w:sz w:val="24"/>
                <w:szCs w:val="24"/>
                <w:lang w:val="uk-UA"/>
              </w:rPr>
              <w:t>цими Правилами;</w:t>
            </w:r>
          </w:p>
        </w:tc>
        <w:tc>
          <w:tcPr>
            <w:tcW w:w="3261" w:type="dxa"/>
          </w:tcPr>
          <w:p w:rsidR="00C64ACE" w:rsidRPr="00F31E1C" w:rsidRDefault="00F31E1C" w:rsidP="00C64ACE">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Редакційна правка</w:t>
            </w:r>
          </w:p>
        </w:tc>
      </w:tr>
      <w:tr w:rsidR="008126E9" w:rsidRPr="0038246A" w:rsidTr="007D0007">
        <w:tc>
          <w:tcPr>
            <w:tcW w:w="6379" w:type="dxa"/>
          </w:tcPr>
          <w:p w:rsidR="008126E9" w:rsidRPr="0038246A" w:rsidRDefault="008126E9" w:rsidP="008126E9">
            <w:pPr>
              <w:jc w:val="both"/>
              <w:rPr>
                <w:rFonts w:ascii="Times New Roman" w:hAnsi="Times New Roman" w:cs="Times New Roman"/>
                <w:sz w:val="24"/>
                <w:szCs w:val="24"/>
                <w:lang w:val="uk-UA"/>
              </w:rPr>
            </w:pPr>
            <w:r w:rsidRPr="0038246A">
              <w:rPr>
                <w:rFonts w:ascii="Times New Roman" w:hAnsi="Times New Roman" w:cs="Times New Roman"/>
                <w:sz w:val="24"/>
                <w:szCs w:val="24"/>
                <w:lang w:val="uk-UA"/>
              </w:rPr>
              <w:t>6) демонтувати (частково демонтувати) технічні засоби телекомунікацій, розміщені на елементах інфраструктури об’єкта доступу;</w:t>
            </w:r>
          </w:p>
        </w:tc>
        <w:tc>
          <w:tcPr>
            <w:tcW w:w="6379" w:type="dxa"/>
          </w:tcPr>
          <w:p w:rsidR="008126E9" w:rsidRPr="0038246A" w:rsidRDefault="00C837FC" w:rsidP="008126E9">
            <w:pPr>
              <w:jc w:val="both"/>
              <w:rPr>
                <w:rFonts w:ascii="Times New Roman" w:hAnsi="Times New Roman" w:cs="Times New Roman"/>
                <w:sz w:val="24"/>
                <w:szCs w:val="24"/>
                <w:lang w:val="uk-UA"/>
              </w:rPr>
            </w:pPr>
            <w:r w:rsidRPr="00C837FC">
              <w:rPr>
                <w:rFonts w:ascii="Times New Roman" w:hAnsi="Times New Roman" w:cs="Times New Roman"/>
                <w:sz w:val="24"/>
                <w:szCs w:val="24"/>
                <w:lang w:val="uk-UA"/>
              </w:rPr>
              <w:t>6) демонтувати (частково демонтувати) технічні засоби телекомунікацій, розміщені на елементах інфраструктури об’єкта доступу</w:t>
            </w:r>
            <w:r>
              <w:rPr>
                <w:rFonts w:ascii="Times New Roman" w:hAnsi="Times New Roman" w:cs="Times New Roman"/>
                <w:sz w:val="24"/>
                <w:szCs w:val="24"/>
                <w:lang w:val="uk-UA"/>
              </w:rPr>
              <w:t xml:space="preserve"> </w:t>
            </w:r>
            <w:r w:rsidRPr="00F31E1C">
              <w:rPr>
                <w:rFonts w:ascii="Times New Roman" w:hAnsi="Times New Roman" w:cs="Times New Roman"/>
                <w:b/>
                <w:sz w:val="24"/>
                <w:szCs w:val="24"/>
                <w:lang w:val="uk-UA"/>
              </w:rPr>
              <w:t>на умовах, визначених цими Правилами;</w:t>
            </w:r>
          </w:p>
        </w:tc>
        <w:tc>
          <w:tcPr>
            <w:tcW w:w="3261" w:type="dxa"/>
          </w:tcPr>
          <w:p w:rsidR="008126E9" w:rsidRPr="00F31E1C" w:rsidRDefault="00F31E1C" w:rsidP="008126E9">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Уточнююча правка</w:t>
            </w:r>
          </w:p>
        </w:tc>
      </w:tr>
      <w:tr w:rsidR="008126E9" w:rsidRPr="0038246A" w:rsidTr="007D0007">
        <w:tc>
          <w:tcPr>
            <w:tcW w:w="6379" w:type="dxa"/>
          </w:tcPr>
          <w:p w:rsidR="008126E9" w:rsidRPr="0038246A" w:rsidRDefault="008126E9" w:rsidP="008126E9">
            <w:pPr>
              <w:jc w:val="both"/>
              <w:rPr>
                <w:rFonts w:ascii="Times New Roman" w:hAnsi="Times New Roman" w:cs="Times New Roman"/>
                <w:sz w:val="24"/>
                <w:szCs w:val="24"/>
                <w:lang w:val="uk-UA"/>
              </w:rPr>
            </w:pPr>
            <w:r w:rsidRPr="0038246A">
              <w:rPr>
                <w:rFonts w:ascii="Times New Roman" w:hAnsi="Times New Roman" w:cs="Times New Roman"/>
                <w:sz w:val="24"/>
                <w:szCs w:val="24"/>
                <w:lang w:val="uk-UA"/>
              </w:rPr>
              <w:t>7) укладати із Замовником договір з доступу після досягнення сторонами згоди щодо всіх істотних умов договору з доступу;</w:t>
            </w:r>
          </w:p>
        </w:tc>
        <w:tc>
          <w:tcPr>
            <w:tcW w:w="6379" w:type="dxa"/>
          </w:tcPr>
          <w:p w:rsidR="008126E9" w:rsidRPr="0038246A" w:rsidRDefault="00F31E1C" w:rsidP="008126E9">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7) укладати із Замовником договір з доступу після досягнення сторонами згоди щодо всіх істотних умов договору з доступу;</w:t>
            </w:r>
          </w:p>
        </w:tc>
        <w:tc>
          <w:tcPr>
            <w:tcW w:w="3261" w:type="dxa"/>
          </w:tcPr>
          <w:p w:rsidR="008126E9" w:rsidRPr="00F31E1C" w:rsidRDefault="00F31E1C" w:rsidP="008126E9">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8126E9" w:rsidRPr="0038246A" w:rsidTr="007D0007">
        <w:tc>
          <w:tcPr>
            <w:tcW w:w="6379" w:type="dxa"/>
          </w:tcPr>
          <w:p w:rsidR="008126E9" w:rsidRPr="00B44E57" w:rsidRDefault="008126E9" w:rsidP="00B44E57">
            <w:pPr>
              <w:jc w:val="both"/>
              <w:rPr>
                <w:rFonts w:ascii="Times New Roman" w:hAnsi="Times New Roman" w:cs="Times New Roman"/>
                <w:sz w:val="24"/>
                <w:szCs w:val="24"/>
                <w:lang w:val="uk-UA"/>
              </w:rPr>
            </w:pPr>
            <w:r w:rsidRPr="00B44E57">
              <w:rPr>
                <w:rFonts w:ascii="Times New Roman" w:hAnsi="Times New Roman" w:cs="Times New Roman"/>
                <w:sz w:val="24"/>
                <w:szCs w:val="24"/>
                <w:lang w:val="uk-UA"/>
              </w:rPr>
              <w:t>8) розривати договір з доступу у передбачених таким договором та/або законодавством випадках.</w:t>
            </w:r>
          </w:p>
        </w:tc>
        <w:tc>
          <w:tcPr>
            <w:tcW w:w="6379" w:type="dxa"/>
          </w:tcPr>
          <w:p w:rsidR="008126E9" w:rsidRPr="0038246A" w:rsidRDefault="00F31E1C" w:rsidP="008126E9">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8) розривати договір з доступу у передбачених таким договором та/або законодавством випадках.</w:t>
            </w:r>
          </w:p>
        </w:tc>
        <w:tc>
          <w:tcPr>
            <w:tcW w:w="3261" w:type="dxa"/>
          </w:tcPr>
          <w:p w:rsidR="008126E9" w:rsidRPr="00F31E1C" w:rsidRDefault="00F31E1C" w:rsidP="008126E9">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297C20" w:rsidRPr="009C10FD" w:rsidTr="007D0007">
        <w:tc>
          <w:tcPr>
            <w:tcW w:w="6379" w:type="dxa"/>
          </w:tcPr>
          <w:p w:rsidR="00B44E57" w:rsidRPr="00F31E1C" w:rsidRDefault="00B44E57" w:rsidP="00B44E57">
            <w:pPr>
              <w:jc w:val="both"/>
              <w:rPr>
                <w:rFonts w:ascii="Times New Roman" w:hAnsi="Times New Roman" w:cs="Times New Roman"/>
                <w:bCs/>
                <w:sz w:val="24"/>
                <w:szCs w:val="24"/>
                <w:lang w:val="uk-UA"/>
              </w:rPr>
            </w:pPr>
            <w:r w:rsidRPr="00F31E1C">
              <w:rPr>
                <w:rFonts w:ascii="Times New Roman" w:hAnsi="Times New Roman" w:cs="Times New Roman"/>
                <w:bCs/>
                <w:sz w:val="24"/>
                <w:szCs w:val="24"/>
                <w:lang w:val="uk-UA"/>
              </w:rPr>
              <w:t>2. Власник інфраструктури об’єкта електроенергетики зобов’язаний:</w:t>
            </w:r>
          </w:p>
          <w:p w:rsidR="00297C20" w:rsidRPr="00B44E57" w:rsidRDefault="00B44E57" w:rsidP="00B44E57">
            <w:pPr>
              <w:jc w:val="both"/>
              <w:rPr>
                <w:rFonts w:ascii="Times New Roman" w:hAnsi="Times New Roman" w:cs="Times New Roman"/>
                <w:sz w:val="24"/>
                <w:szCs w:val="24"/>
                <w:lang w:val="uk-UA"/>
              </w:rPr>
            </w:pPr>
            <w:r w:rsidRPr="00B44E57">
              <w:rPr>
                <w:rFonts w:ascii="Times New Roman" w:hAnsi="Times New Roman" w:cs="Times New Roman"/>
                <w:sz w:val="24"/>
                <w:szCs w:val="24"/>
                <w:lang w:val="uk-UA"/>
              </w:rPr>
              <w:t>1) надавати Замовнику відповідно до договору з доступу безперешкодний доступ до всіх технічних засобів телекомунікацій, розміщених на елементах інфраструктури об’єкта доступу з урахуванням вимог правил техніки безпеки, охорони праці та режимних заходів відвідування (охорони) об’єкта;</w:t>
            </w:r>
          </w:p>
        </w:tc>
        <w:tc>
          <w:tcPr>
            <w:tcW w:w="6379" w:type="dxa"/>
          </w:tcPr>
          <w:p w:rsidR="00F31E1C" w:rsidRPr="00F31E1C" w:rsidRDefault="00F31E1C" w:rsidP="00F31E1C">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2. Власник інфраструктури об’єкта електроенергетики зобов’язаний:</w:t>
            </w:r>
          </w:p>
          <w:p w:rsidR="00297C20" w:rsidRPr="0038246A" w:rsidRDefault="00F31E1C" w:rsidP="00F31E1C">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1) надавати Замовнику відповідно до договору з доступу безперешкодний доступ до всіх технічних засобів телекомунікацій, розміщених на елементах інфраструктури об’єкта доступу з урахуванням вимог правил техніки безпеки, охорони праці та режимних заходів відвідування (охорони) об’єкта;</w:t>
            </w:r>
          </w:p>
        </w:tc>
        <w:tc>
          <w:tcPr>
            <w:tcW w:w="3261" w:type="dxa"/>
          </w:tcPr>
          <w:p w:rsidR="00297C20" w:rsidRPr="00F31E1C" w:rsidRDefault="00F31E1C" w:rsidP="00C64ACE">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B44E57" w:rsidRPr="009C10FD" w:rsidTr="007D0007">
        <w:tc>
          <w:tcPr>
            <w:tcW w:w="6379" w:type="dxa"/>
          </w:tcPr>
          <w:p w:rsidR="00B44E57" w:rsidRPr="00B44E57" w:rsidRDefault="00B44E57" w:rsidP="00B44E57">
            <w:pPr>
              <w:jc w:val="both"/>
              <w:rPr>
                <w:rFonts w:ascii="Times New Roman" w:hAnsi="Times New Roman" w:cs="Times New Roman"/>
                <w:sz w:val="24"/>
                <w:szCs w:val="24"/>
                <w:lang w:val="uk-UA"/>
              </w:rPr>
            </w:pPr>
            <w:r w:rsidRPr="00B44E57">
              <w:rPr>
                <w:rFonts w:ascii="Times New Roman" w:hAnsi="Times New Roman" w:cs="Times New Roman"/>
                <w:sz w:val="24"/>
                <w:szCs w:val="24"/>
                <w:lang w:val="uk-UA"/>
              </w:rPr>
              <w:lastRenderedPageBreak/>
              <w:t xml:space="preserve">2) протягом 15 (п’ятнадцяти) робочих днів з дня звернення Замовника надати можливість попереднього огляду та отримання інформації про інфраструктуру об’єкта доступу з метою визначення її придатності для розміщення технічних засобів телекомунікацій; </w:t>
            </w:r>
          </w:p>
        </w:tc>
        <w:tc>
          <w:tcPr>
            <w:tcW w:w="6379" w:type="dxa"/>
          </w:tcPr>
          <w:p w:rsidR="00B44E57" w:rsidRPr="0038246A" w:rsidRDefault="00F31E1C" w:rsidP="00B44E57">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2) протягом 15 (п’ятнадцяти) робочих днів з дня звернення Замовника надати можливість попереднього огляду та отримання інформації про інфраструктуру об’єкта доступу з метою визначення її придатності для розміщення технічних засобів телекомунікацій;</w:t>
            </w:r>
          </w:p>
        </w:tc>
        <w:tc>
          <w:tcPr>
            <w:tcW w:w="3261" w:type="dxa"/>
          </w:tcPr>
          <w:p w:rsidR="00B44E57" w:rsidRPr="00F31E1C" w:rsidRDefault="00F31E1C" w:rsidP="00B44E57">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B44E57" w:rsidRPr="0038246A" w:rsidTr="007D0007">
        <w:tc>
          <w:tcPr>
            <w:tcW w:w="6379" w:type="dxa"/>
          </w:tcPr>
          <w:p w:rsidR="00B44E57" w:rsidRPr="00B44E57" w:rsidRDefault="00B44E57" w:rsidP="00B44E57">
            <w:pPr>
              <w:jc w:val="both"/>
              <w:rPr>
                <w:rFonts w:ascii="Times New Roman" w:hAnsi="Times New Roman" w:cs="Times New Roman"/>
                <w:sz w:val="24"/>
                <w:szCs w:val="24"/>
                <w:lang w:val="uk-UA"/>
              </w:rPr>
            </w:pPr>
            <w:r w:rsidRPr="00B44E57">
              <w:rPr>
                <w:rFonts w:ascii="Times New Roman" w:hAnsi="Times New Roman" w:cs="Times New Roman"/>
                <w:sz w:val="24"/>
                <w:szCs w:val="24"/>
                <w:lang w:val="uk-UA"/>
              </w:rPr>
              <w:t>3) не допускати дискримінаційних дій стосовно Замовника;</w:t>
            </w:r>
          </w:p>
        </w:tc>
        <w:tc>
          <w:tcPr>
            <w:tcW w:w="6379" w:type="dxa"/>
          </w:tcPr>
          <w:p w:rsidR="00B44E57" w:rsidRPr="0038246A" w:rsidRDefault="00F31E1C" w:rsidP="00B44E57">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3) не допускати дискримінаційних дій стосовно Замовника</w:t>
            </w:r>
            <w:r>
              <w:rPr>
                <w:rFonts w:ascii="Times New Roman" w:hAnsi="Times New Roman" w:cs="Times New Roman"/>
                <w:sz w:val="24"/>
                <w:szCs w:val="24"/>
                <w:lang w:val="uk-UA"/>
              </w:rPr>
              <w:t>;</w:t>
            </w:r>
          </w:p>
        </w:tc>
        <w:tc>
          <w:tcPr>
            <w:tcW w:w="3261" w:type="dxa"/>
          </w:tcPr>
          <w:p w:rsidR="00B44E57" w:rsidRPr="00F31E1C" w:rsidRDefault="00F31E1C" w:rsidP="00B44E57">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38246A" w:rsidRPr="00640E95" w:rsidTr="007D0007">
        <w:tc>
          <w:tcPr>
            <w:tcW w:w="6379" w:type="dxa"/>
          </w:tcPr>
          <w:p w:rsidR="00640E95" w:rsidRPr="00640E95" w:rsidRDefault="00640E95" w:rsidP="00640E95">
            <w:pPr>
              <w:jc w:val="both"/>
              <w:rPr>
                <w:rFonts w:ascii="Times New Roman" w:hAnsi="Times New Roman" w:cs="Times New Roman"/>
                <w:sz w:val="24"/>
                <w:szCs w:val="24"/>
                <w:lang w:val="uk-UA"/>
              </w:rPr>
            </w:pPr>
            <w:r w:rsidRPr="00640E95">
              <w:rPr>
                <w:rFonts w:ascii="Times New Roman" w:hAnsi="Times New Roman" w:cs="Times New Roman"/>
                <w:sz w:val="24"/>
                <w:szCs w:val="24"/>
                <w:lang w:val="uk-UA"/>
              </w:rPr>
              <w:t xml:space="preserve">4) забезпечити приєднання технічних засобів телекомунікацій до електричних мереж відповідно до вимог Кодексу розподільчих мереж. </w:t>
            </w:r>
          </w:p>
          <w:p w:rsidR="0038246A" w:rsidRPr="00640E95" w:rsidRDefault="00640E95" w:rsidP="00640E95">
            <w:pPr>
              <w:jc w:val="both"/>
              <w:rPr>
                <w:rFonts w:ascii="Times New Roman" w:hAnsi="Times New Roman" w:cs="Times New Roman"/>
                <w:sz w:val="24"/>
                <w:szCs w:val="24"/>
                <w:lang w:val="uk-UA"/>
              </w:rPr>
            </w:pPr>
            <w:r w:rsidRPr="00640E95">
              <w:rPr>
                <w:rFonts w:ascii="Times New Roman" w:hAnsi="Times New Roman" w:cs="Times New Roman"/>
                <w:sz w:val="24"/>
                <w:szCs w:val="24"/>
                <w:lang w:val="uk-UA"/>
              </w:rPr>
              <w:t>Підставою для  укладання договору про приєднання до електричних мереж в такому випадку є наявність договору про доступ;</w:t>
            </w:r>
          </w:p>
        </w:tc>
        <w:tc>
          <w:tcPr>
            <w:tcW w:w="6379" w:type="dxa"/>
          </w:tcPr>
          <w:p w:rsidR="0038246A" w:rsidRDefault="00F31E1C" w:rsidP="00640E95">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4) забезпечити приєднання технічних засобів телекомунікацій до електричних мереж відповідно до вимог Кодексу розподільчих мереж.</w:t>
            </w:r>
          </w:p>
          <w:p w:rsidR="00F31E1C" w:rsidRPr="00640E95" w:rsidRDefault="00F31E1C" w:rsidP="00640E95">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Підставою для  укладання договору про приєднання до електричних мереж в такому випадку є наявність договору про доступ;</w:t>
            </w:r>
          </w:p>
        </w:tc>
        <w:tc>
          <w:tcPr>
            <w:tcW w:w="3261" w:type="dxa"/>
          </w:tcPr>
          <w:p w:rsidR="0038246A" w:rsidRPr="00F31E1C" w:rsidRDefault="00F31E1C" w:rsidP="00640E95">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640E95" w:rsidRPr="00640E95" w:rsidTr="007D0007">
        <w:tc>
          <w:tcPr>
            <w:tcW w:w="6379" w:type="dxa"/>
          </w:tcPr>
          <w:p w:rsidR="00640E95" w:rsidRPr="00640E95" w:rsidRDefault="00640E95" w:rsidP="00640E95">
            <w:pPr>
              <w:jc w:val="both"/>
              <w:rPr>
                <w:rFonts w:ascii="Times New Roman" w:hAnsi="Times New Roman" w:cs="Times New Roman"/>
                <w:sz w:val="24"/>
                <w:szCs w:val="24"/>
                <w:lang w:val="uk-UA"/>
              </w:rPr>
            </w:pPr>
            <w:r w:rsidRPr="00640E95">
              <w:rPr>
                <w:rFonts w:ascii="Times New Roman" w:hAnsi="Times New Roman" w:cs="Times New Roman"/>
                <w:sz w:val="24"/>
                <w:szCs w:val="24"/>
                <w:lang w:val="uk-UA"/>
              </w:rPr>
              <w:t>5) здійснювати за власний рахунок поточний та капітальний ремонт елементів інфраструктури об’єкта доступу, якими користується Замовник на підставі договору з доступу, і не допускати замовлення та виконання будь-яких додаткових робіт та послуг щодо утримання таких елементів інфраструктури об’єкта доступу за рахунок Замовника;</w:t>
            </w:r>
          </w:p>
        </w:tc>
        <w:tc>
          <w:tcPr>
            <w:tcW w:w="6379" w:type="dxa"/>
          </w:tcPr>
          <w:p w:rsidR="00640E95" w:rsidRPr="00640E95" w:rsidRDefault="00F31E1C" w:rsidP="00640E95">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5) здійснювати за власний рахунок поточний та капітальний ремонт елементів інфраструктури об’єкта доступу, якими користується Замовник на підставі договору з доступу, і не допускати замовлення та виконання будь-яких додаткових робіт та послуг щодо утримання таких елементів інфраструктури об’єкта доступу за рахунок Замовника;</w:t>
            </w:r>
          </w:p>
        </w:tc>
        <w:tc>
          <w:tcPr>
            <w:tcW w:w="3261" w:type="dxa"/>
          </w:tcPr>
          <w:p w:rsidR="00640E95" w:rsidRPr="00F31E1C" w:rsidRDefault="00F31E1C" w:rsidP="00640E95">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640E95" w:rsidRPr="00F31E1C" w:rsidTr="007D0007">
        <w:tc>
          <w:tcPr>
            <w:tcW w:w="6379" w:type="dxa"/>
          </w:tcPr>
          <w:p w:rsidR="00640E95" w:rsidRPr="00640E95" w:rsidRDefault="00640E95" w:rsidP="00570CC1">
            <w:pPr>
              <w:jc w:val="both"/>
              <w:rPr>
                <w:rFonts w:ascii="Times New Roman" w:hAnsi="Times New Roman" w:cs="Times New Roman"/>
                <w:sz w:val="24"/>
                <w:szCs w:val="24"/>
                <w:lang w:val="uk-UA"/>
              </w:rPr>
            </w:pPr>
            <w:r w:rsidRPr="00640E95">
              <w:rPr>
                <w:rFonts w:ascii="Times New Roman" w:hAnsi="Times New Roman" w:cs="Times New Roman"/>
                <w:sz w:val="24"/>
                <w:szCs w:val="24"/>
                <w:lang w:val="uk-UA"/>
              </w:rPr>
              <w:t>6) вживати заходів для вирішення спорів із Замовником на етапах отримання технічних умов з доступу, погодження проектної документації з доступу, укладання, зміни, виконання чи розірвання договору з доступу шляхом проведення консультацій та переговорів.</w:t>
            </w:r>
          </w:p>
        </w:tc>
        <w:tc>
          <w:tcPr>
            <w:tcW w:w="6379" w:type="dxa"/>
          </w:tcPr>
          <w:p w:rsidR="00640E95" w:rsidRPr="00640E95" w:rsidRDefault="00F31E1C" w:rsidP="00570CC1">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6) вживати заходів для вирішення спорів із Замовником на етапах отримання технічних умов з доступу, погодження проектної документації з доступу, укладання, зміни, виконання чи розірвання договору з доступу шляхом проведення консультацій та переговорів.</w:t>
            </w:r>
          </w:p>
        </w:tc>
        <w:tc>
          <w:tcPr>
            <w:tcW w:w="3261" w:type="dxa"/>
          </w:tcPr>
          <w:p w:rsidR="00640E95" w:rsidRPr="00F31E1C" w:rsidRDefault="00F31E1C" w:rsidP="00570CC1">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640E95" w:rsidRPr="00F31E1C" w:rsidTr="007D0007">
        <w:tc>
          <w:tcPr>
            <w:tcW w:w="6379" w:type="dxa"/>
          </w:tcPr>
          <w:p w:rsidR="00640E95" w:rsidRPr="00640E95" w:rsidRDefault="00640E95" w:rsidP="00570CC1">
            <w:pPr>
              <w:jc w:val="both"/>
              <w:rPr>
                <w:rFonts w:ascii="Times New Roman" w:hAnsi="Times New Roman" w:cs="Times New Roman"/>
                <w:sz w:val="24"/>
                <w:szCs w:val="24"/>
                <w:lang w:val="uk-UA"/>
              </w:rPr>
            </w:pPr>
            <w:r w:rsidRPr="00640E95">
              <w:rPr>
                <w:rFonts w:ascii="Times New Roman" w:hAnsi="Times New Roman" w:cs="Times New Roman"/>
                <w:sz w:val="24"/>
                <w:szCs w:val="24"/>
                <w:lang w:val="uk-UA"/>
              </w:rPr>
              <w:t>3. Забороняється вимагати від Замовника виконання будь-яких робіт, здійснення будівництва, реконструкції, технічного переоснащення інфраструктури об’єкта електроенергетики як умови отримання доступу до нього.</w:t>
            </w:r>
          </w:p>
        </w:tc>
        <w:tc>
          <w:tcPr>
            <w:tcW w:w="6379" w:type="dxa"/>
          </w:tcPr>
          <w:p w:rsidR="00640E95" w:rsidRPr="00640E95" w:rsidRDefault="00F31E1C" w:rsidP="00570CC1">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3. Забороняється вимагати від Замовника виконання будь-яких робіт, здійснення будівництва, реконструкції, технічного переоснащення інфраструктури об’єкта електроенергетики як умови отримання доступу до нього.</w:t>
            </w:r>
          </w:p>
        </w:tc>
        <w:tc>
          <w:tcPr>
            <w:tcW w:w="3261" w:type="dxa"/>
          </w:tcPr>
          <w:p w:rsidR="00640E95" w:rsidRPr="00F31E1C" w:rsidRDefault="00F31E1C" w:rsidP="00570CC1">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38246A" w:rsidRPr="00640E95" w:rsidTr="007D0007">
        <w:tc>
          <w:tcPr>
            <w:tcW w:w="6379" w:type="dxa"/>
          </w:tcPr>
          <w:p w:rsidR="00852FF0" w:rsidRPr="00852FF0" w:rsidRDefault="00852FF0" w:rsidP="00570CC1">
            <w:pPr>
              <w:jc w:val="both"/>
              <w:rPr>
                <w:rFonts w:ascii="Times New Roman" w:hAnsi="Times New Roman" w:cs="Times New Roman"/>
                <w:sz w:val="24"/>
                <w:szCs w:val="24"/>
                <w:lang w:val="uk-UA"/>
              </w:rPr>
            </w:pPr>
            <w:r w:rsidRPr="00852FF0">
              <w:rPr>
                <w:rFonts w:ascii="Times New Roman" w:hAnsi="Times New Roman" w:cs="Times New Roman"/>
                <w:sz w:val="24"/>
                <w:szCs w:val="24"/>
                <w:lang w:val="uk-UA"/>
              </w:rPr>
              <w:t>4. Замовник має право:</w:t>
            </w:r>
          </w:p>
          <w:p w:rsidR="0038246A" w:rsidRPr="00640E95" w:rsidRDefault="00852FF0" w:rsidP="00570CC1">
            <w:pPr>
              <w:jc w:val="both"/>
              <w:rPr>
                <w:rFonts w:ascii="Times New Roman" w:hAnsi="Times New Roman" w:cs="Times New Roman"/>
                <w:sz w:val="24"/>
                <w:szCs w:val="24"/>
                <w:lang w:val="uk-UA"/>
              </w:rPr>
            </w:pPr>
            <w:r w:rsidRPr="00852FF0">
              <w:rPr>
                <w:rFonts w:ascii="Times New Roman" w:hAnsi="Times New Roman" w:cs="Times New Roman"/>
                <w:sz w:val="24"/>
                <w:szCs w:val="24"/>
                <w:lang w:val="uk-UA"/>
              </w:rPr>
              <w:t>1) на попередній огляд та отримання інформації про інфраструктуру об’єкта електроенергетики.</w:t>
            </w:r>
          </w:p>
        </w:tc>
        <w:tc>
          <w:tcPr>
            <w:tcW w:w="6379" w:type="dxa"/>
          </w:tcPr>
          <w:p w:rsidR="00F31E1C" w:rsidRPr="00F31E1C" w:rsidRDefault="00F31E1C" w:rsidP="00F31E1C">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4. Замовник має право:</w:t>
            </w:r>
          </w:p>
          <w:p w:rsidR="0038246A" w:rsidRPr="00640E95" w:rsidRDefault="00F31E1C" w:rsidP="00F31E1C">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1) на попередній огляд та отримання інформації про інфраструктуру об’єкта електроенергетики.</w:t>
            </w:r>
          </w:p>
        </w:tc>
        <w:tc>
          <w:tcPr>
            <w:tcW w:w="3261" w:type="dxa"/>
          </w:tcPr>
          <w:p w:rsidR="0038246A" w:rsidRPr="00F31E1C" w:rsidRDefault="00F31E1C" w:rsidP="00570CC1">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38246A" w:rsidRPr="009C10FD" w:rsidTr="007D0007">
        <w:tc>
          <w:tcPr>
            <w:tcW w:w="6379" w:type="dxa"/>
          </w:tcPr>
          <w:p w:rsidR="00852FF0" w:rsidRPr="00852FF0" w:rsidRDefault="00852FF0" w:rsidP="00570CC1">
            <w:pPr>
              <w:jc w:val="both"/>
              <w:rPr>
                <w:rFonts w:ascii="Times New Roman" w:hAnsi="Times New Roman" w:cs="Times New Roman"/>
                <w:sz w:val="24"/>
                <w:szCs w:val="24"/>
                <w:lang w:val="uk-UA"/>
              </w:rPr>
            </w:pPr>
            <w:r w:rsidRPr="00852FF0">
              <w:rPr>
                <w:rFonts w:ascii="Times New Roman" w:hAnsi="Times New Roman" w:cs="Times New Roman"/>
                <w:sz w:val="24"/>
                <w:szCs w:val="24"/>
                <w:lang w:val="uk-UA"/>
              </w:rPr>
              <w:t>2) після укладення договору з доступу на:</w:t>
            </w:r>
          </w:p>
          <w:p w:rsidR="00852FF0" w:rsidRPr="00852FF0" w:rsidRDefault="00852FF0" w:rsidP="00570CC1">
            <w:pPr>
              <w:jc w:val="both"/>
              <w:rPr>
                <w:rFonts w:ascii="Times New Roman" w:hAnsi="Times New Roman" w:cs="Times New Roman"/>
                <w:sz w:val="24"/>
                <w:szCs w:val="24"/>
                <w:lang w:val="uk-UA"/>
              </w:rPr>
            </w:pPr>
            <w:r w:rsidRPr="00852FF0">
              <w:rPr>
                <w:rFonts w:ascii="Times New Roman" w:hAnsi="Times New Roman" w:cs="Times New Roman"/>
                <w:sz w:val="24"/>
                <w:szCs w:val="24"/>
                <w:lang w:val="uk-UA"/>
              </w:rPr>
              <w:t>безперешкодний доступ до всіх технічних засобів телекомунікацій, розміщених на елементах інфраструктури об’єкта електроенергетики, відповідно до договору з доступу з урахуванням вимог правил техніки безпеки, охорони праці та режимних заходів відвідування (охорони) об’єкта</w:t>
            </w:r>
          </w:p>
          <w:p w:rsidR="0038246A" w:rsidRPr="00640E95" w:rsidRDefault="00852FF0" w:rsidP="00570CC1">
            <w:pPr>
              <w:jc w:val="both"/>
              <w:rPr>
                <w:rFonts w:ascii="Times New Roman" w:hAnsi="Times New Roman" w:cs="Times New Roman"/>
                <w:sz w:val="24"/>
                <w:szCs w:val="24"/>
                <w:lang w:val="uk-UA"/>
              </w:rPr>
            </w:pPr>
            <w:r w:rsidRPr="00852FF0">
              <w:rPr>
                <w:rFonts w:ascii="Times New Roman" w:hAnsi="Times New Roman" w:cs="Times New Roman"/>
                <w:sz w:val="24"/>
                <w:szCs w:val="24"/>
                <w:lang w:val="uk-UA"/>
              </w:rPr>
              <w:lastRenderedPageBreak/>
              <w:t>проведення робіт, на елементах інфраструктури об’єкта електроенергетики, з метою  монтажу засобів телекомунікацій, в обсягах передбачених проектом, ремонту, експлуатації, включаючи всі види технічного обслуговування та огляду відповідно до договору з доступу з урахуванням вимог правил техніки безпеки, охорони праці та режимних заходів відвідування (охорони) об’єкта.</w:t>
            </w:r>
          </w:p>
        </w:tc>
        <w:tc>
          <w:tcPr>
            <w:tcW w:w="6379" w:type="dxa"/>
          </w:tcPr>
          <w:p w:rsidR="00F31E1C" w:rsidRPr="00F31E1C" w:rsidRDefault="00F31E1C" w:rsidP="00F31E1C">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lastRenderedPageBreak/>
              <w:t>2) після укладення договору з доступу на:</w:t>
            </w:r>
          </w:p>
          <w:p w:rsidR="00F31E1C" w:rsidRPr="00F31E1C" w:rsidRDefault="00F31E1C" w:rsidP="00F31E1C">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безперешкодний доступ до всіх технічних засобів телекомунікацій, розміщених на елементах інфраструктури об’єкта електроенергетики, відповідно до договору з доступу з урахуванням вимог правил техніки безпеки, охорони праці та режимних заходів відвідування (охорони) об’єкта</w:t>
            </w:r>
          </w:p>
          <w:p w:rsidR="0038246A" w:rsidRPr="00640E95" w:rsidRDefault="00F31E1C" w:rsidP="00F31E1C">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lastRenderedPageBreak/>
              <w:t>проведення робіт, на елементах інфраструктури об’єкта електроенергетики, з метою  монтажу засобів телекомунікацій, в обсягах передбачених проектом, ремонту, експлуатації, включаючи всі види технічного обслуговування та огляду відповідно до договору з доступу з урахуванням вимог правил техніки безпеки, охорони праці та режимних заходів відвідування (охорони) об’єкта.</w:t>
            </w:r>
          </w:p>
        </w:tc>
        <w:tc>
          <w:tcPr>
            <w:tcW w:w="3261" w:type="dxa"/>
          </w:tcPr>
          <w:p w:rsidR="0038246A" w:rsidRPr="00F31E1C" w:rsidRDefault="00F31E1C" w:rsidP="00570CC1">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lastRenderedPageBreak/>
              <w:t>Без пропозицій</w:t>
            </w:r>
          </w:p>
        </w:tc>
      </w:tr>
      <w:tr w:rsidR="0038246A" w:rsidRPr="00D953E8" w:rsidTr="007D0007">
        <w:tc>
          <w:tcPr>
            <w:tcW w:w="6379" w:type="dxa"/>
          </w:tcPr>
          <w:p w:rsidR="008E467B" w:rsidRPr="00D953E8" w:rsidRDefault="008E467B" w:rsidP="00D953E8">
            <w:pPr>
              <w:jc w:val="both"/>
              <w:rPr>
                <w:rFonts w:ascii="Times New Roman" w:hAnsi="Times New Roman" w:cs="Times New Roman"/>
                <w:sz w:val="24"/>
                <w:szCs w:val="24"/>
                <w:lang w:val="uk-UA"/>
              </w:rPr>
            </w:pPr>
            <w:r w:rsidRPr="00D953E8">
              <w:rPr>
                <w:rFonts w:ascii="Times New Roman" w:hAnsi="Times New Roman" w:cs="Times New Roman"/>
                <w:sz w:val="24"/>
                <w:szCs w:val="24"/>
                <w:lang w:val="uk-UA"/>
              </w:rPr>
              <w:t>5. Замовник зобов’язаний:</w:t>
            </w:r>
          </w:p>
          <w:p w:rsidR="0038246A" w:rsidRPr="00D953E8" w:rsidRDefault="008E467B" w:rsidP="00D953E8">
            <w:pPr>
              <w:jc w:val="both"/>
              <w:rPr>
                <w:rFonts w:ascii="Times New Roman" w:hAnsi="Times New Roman" w:cs="Times New Roman"/>
                <w:sz w:val="24"/>
                <w:szCs w:val="24"/>
                <w:lang w:val="uk-UA"/>
              </w:rPr>
            </w:pPr>
            <w:r w:rsidRPr="00D953E8">
              <w:rPr>
                <w:rFonts w:ascii="Times New Roman" w:hAnsi="Times New Roman" w:cs="Times New Roman"/>
                <w:sz w:val="24"/>
                <w:szCs w:val="24"/>
                <w:lang w:val="uk-UA"/>
              </w:rPr>
              <w:t>1) розміщувати свої технічні засоби телекомунікацій відповідно до договору з доступу;</w:t>
            </w:r>
          </w:p>
        </w:tc>
        <w:tc>
          <w:tcPr>
            <w:tcW w:w="6379" w:type="dxa"/>
          </w:tcPr>
          <w:p w:rsidR="00F31E1C" w:rsidRPr="00F31E1C" w:rsidRDefault="00F31E1C" w:rsidP="00F31E1C">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5. Замовник зобов’язаний:</w:t>
            </w:r>
          </w:p>
          <w:p w:rsidR="0038246A" w:rsidRPr="00D953E8" w:rsidRDefault="00F31E1C" w:rsidP="00F31E1C">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1) розміщувати свої технічні засоби телекомунікацій відповідно до договору з доступу;</w:t>
            </w:r>
          </w:p>
        </w:tc>
        <w:tc>
          <w:tcPr>
            <w:tcW w:w="3261" w:type="dxa"/>
          </w:tcPr>
          <w:p w:rsidR="0038246A" w:rsidRPr="00F31E1C" w:rsidRDefault="00F31E1C" w:rsidP="00D953E8">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D953E8" w:rsidRPr="00D953E8" w:rsidTr="007D0007">
        <w:tc>
          <w:tcPr>
            <w:tcW w:w="6379" w:type="dxa"/>
          </w:tcPr>
          <w:p w:rsidR="00D953E8" w:rsidRPr="00D953E8" w:rsidRDefault="00D953E8" w:rsidP="00D953E8">
            <w:pPr>
              <w:jc w:val="both"/>
              <w:rPr>
                <w:rFonts w:ascii="Times New Roman" w:hAnsi="Times New Roman" w:cs="Times New Roman"/>
                <w:sz w:val="24"/>
                <w:szCs w:val="24"/>
                <w:lang w:val="uk-UA"/>
              </w:rPr>
            </w:pPr>
            <w:r w:rsidRPr="00D953E8">
              <w:rPr>
                <w:rFonts w:ascii="Times New Roman" w:hAnsi="Times New Roman" w:cs="Times New Roman"/>
                <w:sz w:val="24"/>
                <w:szCs w:val="24"/>
                <w:lang w:val="uk-UA"/>
              </w:rPr>
              <w:t>2) відшкодовувати збитки Власникові інфраструктури об’єкта електроенергетики, заподіяні внаслідок невиконання чи неналежного виконання робіт внаслідок дій або бездіяльності Замовника, безпосередньо пов’язаних з розміщенням та експлуатацією технічних засобів телекомунікацій, відповідно до договору з доступу та законодавства;</w:t>
            </w:r>
          </w:p>
        </w:tc>
        <w:tc>
          <w:tcPr>
            <w:tcW w:w="6379" w:type="dxa"/>
          </w:tcPr>
          <w:p w:rsidR="00D953E8" w:rsidRPr="00D953E8" w:rsidRDefault="00F31E1C" w:rsidP="00D953E8">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2) відшкодовувати збитки Власникові інфраструктури об’єкта електроенергетики, заподіяні внаслідок невиконання чи неналежного виконання робіт внаслідок дій або бездіяльності Замовника, безпосередньо пов’язаних з розміщенням та експлуатацією технічних засобів телекомунікацій, відповідно до договору з доступу та законодавства;</w:t>
            </w:r>
          </w:p>
        </w:tc>
        <w:tc>
          <w:tcPr>
            <w:tcW w:w="3261" w:type="dxa"/>
          </w:tcPr>
          <w:p w:rsidR="00D953E8" w:rsidRPr="00F31E1C" w:rsidRDefault="00F31E1C" w:rsidP="00D953E8">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D953E8" w:rsidRPr="00D953E8" w:rsidTr="007D0007">
        <w:tc>
          <w:tcPr>
            <w:tcW w:w="6379" w:type="dxa"/>
          </w:tcPr>
          <w:p w:rsidR="00D953E8" w:rsidRPr="00D953E8" w:rsidRDefault="00D953E8" w:rsidP="00D953E8">
            <w:pPr>
              <w:jc w:val="both"/>
              <w:rPr>
                <w:rFonts w:ascii="Times New Roman" w:hAnsi="Times New Roman" w:cs="Times New Roman"/>
                <w:sz w:val="24"/>
                <w:szCs w:val="24"/>
                <w:lang w:val="uk-UA"/>
              </w:rPr>
            </w:pPr>
            <w:r w:rsidRPr="00D953E8">
              <w:rPr>
                <w:rFonts w:ascii="Times New Roman" w:hAnsi="Times New Roman" w:cs="Times New Roman"/>
                <w:sz w:val="24"/>
                <w:szCs w:val="24"/>
                <w:lang w:val="uk-UA"/>
              </w:rPr>
              <w:t>3) розміщувати на своїх технічних засобах телекомунікацій на зручному для огляду місці відомості про Замовника (найменування Замовника та номер контактного телефону);</w:t>
            </w:r>
          </w:p>
        </w:tc>
        <w:tc>
          <w:tcPr>
            <w:tcW w:w="6379" w:type="dxa"/>
          </w:tcPr>
          <w:p w:rsidR="00D953E8" w:rsidRPr="00D953E8" w:rsidRDefault="00F31E1C" w:rsidP="00D953E8">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3) розміщувати на своїх технічних засобах телекомунікацій на зручному для огляду місці відомості про Замовника (найменування Замовника та номер контактного телефону);</w:t>
            </w:r>
          </w:p>
        </w:tc>
        <w:tc>
          <w:tcPr>
            <w:tcW w:w="3261" w:type="dxa"/>
          </w:tcPr>
          <w:p w:rsidR="00D953E8" w:rsidRPr="00F31E1C" w:rsidRDefault="00F31E1C" w:rsidP="00D953E8">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D953E8" w:rsidRPr="00D953E8" w:rsidTr="007D0007">
        <w:tc>
          <w:tcPr>
            <w:tcW w:w="6379" w:type="dxa"/>
          </w:tcPr>
          <w:p w:rsidR="00D953E8" w:rsidRPr="00D953E8" w:rsidRDefault="00D953E8" w:rsidP="00D953E8">
            <w:pPr>
              <w:jc w:val="both"/>
              <w:rPr>
                <w:rFonts w:ascii="Times New Roman" w:hAnsi="Times New Roman" w:cs="Times New Roman"/>
                <w:sz w:val="24"/>
                <w:szCs w:val="24"/>
                <w:lang w:val="uk-UA"/>
              </w:rPr>
            </w:pPr>
            <w:r w:rsidRPr="00D953E8">
              <w:rPr>
                <w:rFonts w:ascii="Times New Roman" w:hAnsi="Times New Roman" w:cs="Times New Roman"/>
                <w:sz w:val="24"/>
                <w:szCs w:val="24"/>
                <w:lang w:val="uk-UA"/>
              </w:rPr>
              <w:t>4) не розміщувати самовільно технічні засоби телекомунікацій на елементах інфраструктури об’єкта електроенергетики;</w:t>
            </w:r>
          </w:p>
        </w:tc>
        <w:tc>
          <w:tcPr>
            <w:tcW w:w="6379" w:type="dxa"/>
          </w:tcPr>
          <w:p w:rsidR="00D953E8" w:rsidRPr="00D953E8" w:rsidRDefault="00F31E1C" w:rsidP="00D953E8">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4) не розміщувати самовільно технічні засоби телекомунікацій на елементах інфраструктури об’єкта електроенергетики;</w:t>
            </w:r>
          </w:p>
        </w:tc>
        <w:tc>
          <w:tcPr>
            <w:tcW w:w="3261" w:type="dxa"/>
          </w:tcPr>
          <w:p w:rsidR="00D953E8" w:rsidRPr="00F31E1C" w:rsidRDefault="00F31E1C" w:rsidP="00D953E8">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D953E8" w:rsidRPr="00D953E8" w:rsidTr="007D0007">
        <w:tc>
          <w:tcPr>
            <w:tcW w:w="6379" w:type="dxa"/>
          </w:tcPr>
          <w:p w:rsidR="00D953E8" w:rsidRPr="00D953E8" w:rsidRDefault="00D953E8" w:rsidP="00D953E8">
            <w:pPr>
              <w:jc w:val="both"/>
              <w:rPr>
                <w:rFonts w:ascii="Times New Roman" w:hAnsi="Times New Roman" w:cs="Times New Roman"/>
                <w:sz w:val="24"/>
                <w:szCs w:val="24"/>
                <w:lang w:val="uk-UA"/>
              </w:rPr>
            </w:pPr>
            <w:r w:rsidRPr="00D953E8">
              <w:rPr>
                <w:rFonts w:ascii="Times New Roman" w:hAnsi="Times New Roman" w:cs="Times New Roman"/>
                <w:sz w:val="24"/>
                <w:szCs w:val="24"/>
                <w:lang w:val="uk-UA"/>
              </w:rPr>
              <w:t>5) своєчасно сплачувати за доступ до інфраструктури об’єкта електроенергетики;</w:t>
            </w:r>
          </w:p>
        </w:tc>
        <w:tc>
          <w:tcPr>
            <w:tcW w:w="6379" w:type="dxa"/>
          </w:tcPr>
          <w:p w:rsidR="00D953E8" w:rsidRPr="00D953E8" w:rsidRDefault="00F31E1C" w:rsidP="00D953E8">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5) своєчасно сплачувати за доступ до інфраструктури об’єкта електроенергетики;</w:t>
            </w:r>
          </w:p>
        </w:tc>
        <w:tc>
          <w:tcPr>
            <w:tcW w:w="3261" w:type="dxa"/>
          </w:tcPr>
          <w:p w:rsidR="00D953E8" w:rsidRPr="00F31E1C" w:rsidRDefault="00F31E1C" w:rsidP="00D953E8">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D953E8" w:rsidRPr="00D953E8" w:rsidTr="007D0007">
        <w:tc>
          <w:tcPr>
            <w:tcW w:w="6379" w:type="dxa"/>
          </w:tcPr>
          <w:p w:rsidR="00D953E8" w:rsidRPr="00D953E8" w:rsidRDefault="00D953E8" w:rsidP="00F115E6">
            <w:pPr>
              <w:jc w:val="both"/>
              <w:rPr>
                <w:rFonts w:ascii="Times New Roman" w:hAnsi="Times New Roman" w:cs="Times New Roman"/>
                <w:sz w:val="24"/>
                <w:szCs w:val="24"/>
                <w:lang w:val="uk-UA"/>
              </w:rPr>
            </w:pPr>
            <w:r w:rsidRPr="00D953E8">
              <w:rPr>
                <w:rFonts w:ascii="Times New Roman" w:hAnsi="Times New Roman" w:cs="Times New Roman"/>
                <w:sz w:val="24"/>
                <w:szCs w:val="24"/>
                <w:lang w:val="uk-UA"/>
              </w:rPr>
              <w:t>6) дотримуватися вимог правил техніки безпеки, охорони праці та режимних заходів відвідування (охорони) під час доступу до інфраструктури об’єкта електроенергетики.</w:t>
            </w:r>
          </w:p>
        </w:tc>
        <w:tc>
          <w:tcPr>
            <w:tcW w:w="6379" w:type="dxa"/>
          </w:tcPr>
          <w:p w:rsidR="00D953E8" w:rsidRPr="00D953E8" w:rsidRDefault="00F31E1C" w:rsidP="00D953E8">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6) дотримуватися вимог правил техніки безпеки, охорони праці та режимних заходів відвідування (охорони) під час доступу до інфраструктури об’єкта електроенергетики.</w:t>
            </w:r>
          </w:p>
        </w:tc>
        <w:tc>
          <w:tcPr>
            <w:tcW w:w="3261" w:type="dxa"/>
          </w:tcPr>
          <w:p w:rsidR="00D953E8" w:rsidRPr="00F31E1C" w:rsidRDefault="00F31E1C" w:rsidP="00D953E8">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C853D7" w:rsidRPr="00D953E8" w:rsidTr="007D0007">
        <w:tc>
          <w:tcPr>
            <w:tcW w:w="6379" w:type="dxa"/>
          </w:tcPr>
          <w:p w:rsidR="00D72134" w:rsidRPr="00F115E6" w:rsidRDefault="00D72134" w:rsidP="00F115E6">
            <w:pPr>
              <w:jc w:val="both"/>
              <w:rPr>
                <w:rFonts w:ascii="Times New Roman" w:hAnsi="Times New Roman" w:cs="Times New Roman"/>
                <w:b/>
                <w:bCs/>
                <w:sz w:val="24"/>
                <w:szCs w:val="24"/>
                <w:lang w:val="uk-UA"/>
              </w:rPr>
            </w:pPr>
            <w:r w:rsidRPr="00F115E6">
              <w:rPr>
                <w:rFonts w:ascii="Times New Roman" w:hAnsi="Times New Roman" w:cs="Times New Roman"/>
                <w:b/>
                <w:bCs/>
                <w:sz w:val="24"/>
                <w:szCs w:val="24"/>
                <w:lang w:val="uk-UA"/>
              </w:rPr>
              <w:t>Розділ XI. Плата за доступ до інфраструктури об’єкта електроенергетики</w:t>
            </w:r>
          </w:p>
          <w:p w:rsidR="00C853D7" w:rsidRPr="00D953E8" w:rsidRDefault="00D72134" w:rsidP="00F115E6">
            <w:pPr>
              <w:jc w:val="both"/>
              <w:rPr>
                <w:rFonts w:ascii="Times New Roman" w:hAnsi="Times New Roman" w:cs="Times New Roman"/>
                <w:sz w:val="24"/>
                <w:szCs w:val="24"/>
                <w:lang w:val="uk-UA"/>
              </w:rPr>
            </w:pPr>
            <w:r w:rsidRPr="00D72134">
              <w:rPr>
                <w:rFonts w:ascii="Times New Roman" w:hAnsi="Times New Roman" w:cs="Times New Roman"/>
                <w:sz w:val="24"/>
                <w:szCs w:val="24"/>
                <w:lang w:val="uk-UA"/>
              </w:rPr>
              <w:t>1. Плата за доступ до елементів інфраструктури об’єкта електроенергетики може складатися з одноразової та/або періодичної плати.</w:t>
            </w:r>
          </w:p>
        </w:tc>
        <w:tc>
          <w:tcPr>
            <w:tcW w:w="6379" w:type="dxa"/>
          </w:tcPr>
          <w:p w:rsidR="00F31E1C" w:rsidRPr="00F31E1C" w:rsidRDefault="00F31E1C" w:rsidP="00F31E1C">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Розділ XI. Плата за доступ до інфраструктури об’єкта електроенергетики</w:t>
            </w:r>
          </w:p>
          <w:p w:rsidR="00C853D7" w:rsidRPr="00D953E8" w:rsidRDefault="00F31E1C" w:rsidP="00F31E1C">
            <w:pPr>
              <w:jc w:val="both"/>
              <w:rPr>
                <w:rFonts w:ascii="Times New Roman" w:hAnsi="Times New Roman" w:cs="Times New Roman"/>
                <w:sz w:val="24"/>
                <w:szCs w:val="24"/>
                <w:lang w:val="uk-UA"/>
              </w:rPr>
            </w:pPr>
            <w:r w:rsidRPr="00F31E1C">
              <w:rPr>
                <w:rFonts w:ascii="Times New Roman" w:hAnsi="Times New Roman" w:cs="Times New Roman"/>
                <w:sz w:val="24"/>
                <w:szCs w:val="24"/>
                <w:lang w:val="uk-UA"/>
              </w:rPr>
              <w:t>1. Плата за доступ до елементів інфраструктури об’єкта електроенергетики може складатися з одноразової та/або періодичної плати.</w:t>
            </w:r>
          </w:p>
        </w:tc>
        <w:tc>
          <w:tcPr>
            <w:tcW w:w="3261" w:type="dxa"/>
          </w:tcPr>
          <w:p w:rsidR="00C853D7" w:rsidRPr="00F31E1C" w:rsidRDefault="00F31E1C" w:rsidP="00D953E8">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t>Без пропозицій</w:t>
            </w:r>
          </w:p>
        </w:tc>
      </w:tr>
      <w:tr w:rsidR="00C853D7" w:rsidRPr="00D953E8" w:rsidTr="007D0007">
        <w:tc>
          <w:tcPr>
            <w:tcW w:w="6379" w:type="dxa"/>
          </w:tcPr>
          <w:p w:rsidR="00C853D7" w:rsidRPr="00D953E8" w:rsidRDefault="00D72134" w:rsidP="00F115E6">
            <w:pPr>
              <w:jc w:val="both"/>
              <w:rPr>
                <w:rFonts w:ascii="Times New Roman" w:hAnsi="Times New Roman" w:cs="Times New Roman"/>
                <w:sz w:val="24"/>
                <w:szCs w:val="24"/>
                <w:lang w:val="uk-UA"/>
              </w:rPr>
            </w:pPr>
            <w:r w:rsidRPr="00D72134">
              <w:rPr>
                <w:rFonts w:ascii="Times New Roman" w:hAnsi="Times New Roman" w:cs="Times New Roman"/>
                <w:sz w:val="24"/>
                <w:szCs w:val="24"/>
                <w:lang w:val="uk-UA"/>
              </w:rPr>
              <w:t xml:space="preserve">2. Розмір плати за доступ до елементів інфраструктури об’єкта електроенергетики встановлюється договором з доступу згідно з методикою визначення плати за доступ до елементів інфраструктури об’єкта електроенергетики, яка </w:t>
            </w:r>
            <w:r w:rsidRPr="00D72134">
              <w:rPr>
                <w:rFonts w:ascii="Times New Roman" w:hAnsi="Times New Roman" w:cs="Times New Roman"/>
                <w:sz w:val="24"/>
                <w:szCs w:val="24"/>
                <w:lang w:val="uk-UA"/>
              </w:rPr>
              <w:lastRenderedPageBreak/>
              <w:t>буде розроблена та затверджена Міненерговугілля, та з урахуванням вимог зазначених в частині сьомій статті 17 Закону.</w:t>
            </w:r>
          </w:p>
        </w:tc>
        <w:tc>
          <w:tcPr>
            <w:tcW w:w="6379" w:type="dxa"/>
          </w:tcPr>
          <w:p w:rsidR="00C853D7" w:rsidRPr="00D953E8" w:rsidRDefault="00A1432B" w:rsidP="00D953E8">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A1432B">
              <w:rPr>
                <w:rFonts w:ascii="Times New Roman" w:hAnsi="Times New Roman" w:cs="Times New Roman"/>
                <w:sz w:val="24"/>
                <w:szCs w:val="24"/>
                <w:lang w:val="uk-UA"/>
              </w:rPr>
              <w:t xml:space="preserve">2. Розмір плати за доступ до елементів інфраструктури об’єкта електроенергетики встановлюється договором з доступу згідно з методикою визначення плати за доступ до елементів інфраструктури об’єкта електроенергетики, яка </w:t>
            </w:r>
            <w:r w:rsidRPr="00A1432B">
              <w:rPr>
                <w:rFonts w:ascii="Times New Roman" w:hAnsi="Times New Roman" w:cs="Times New Roman"/>
                <w:sz w:val="24"/>
                <w:szCs w:val="24"/>
                <w:lang w:val="uk-UA"/>
              </w:rPr>
              <w:lastRenderedPageBreak/>
              <w:t>буде розроблена та затверджена Міненерговугілля, та з урахуванням вимог зазначених в частині сьомій статті 17 Закону.</w:t>
            </w:r>
          </w:p>
        </w:tc>
        <w:tc>
          <w:tcPr>
            <w:tcW w:w="3261" w:type="dxa"/>
          </w:tcPr>
          <w:p w:rsidR="00C853D7" w:rsidRPr="00F31E1C" w:rsidRDefault="00F31E1C" w:rsidP="00D953E8">
            <w:pPr>
              <w:jc w:val="both"/>
              <w:rPr>
                <w:rFonts w:ascii="Times New Roman" w:hAnsi="Times New Roman" w:cs="Times New Roman"/>
                <w:b/>
                <w:sz w:val="24"/>
                <w:szCs w:val="24"/>
                <w:lang w:val="uk-UA"/>
              </w:rPr>
            </w:pPr>
            <w:r w:rsidRPr="00F31E1C">
              <w:rPr>
                <w:rFonts w:ascii="Times New Roman" w:hAnsi="Times New Roman" w:cs="Times New Roman"/>
                <w:b/>
                <w:sz w:val="24"/>
                <w:szCs w:val="24"/>
                <w:lang w:val="uk-UA"/>
              </w:rPr>
              <w:lastRenderedPageBreak/>
              <w:t>Без пропозицій</w:t>
            </w:r>
          </w:p>
        </w:tc>
      </w:tr>
      <w:tr w:rsidR="00602515" w:rsidRPr="00D953E8" w:rsidTr="007D0007">
        <w:tc>
          <w:tcPr>
            <w:tcW w:w="6379" w:type="dxa"/>
          </w:tcPr>
          <w:p w:rsidR="00602515" w:rsidRPr="003C0C77" w:rsidRDefault="003C0C77" w:rsidP="00F115E6">
            <w:pPr>
              <w:jc w:val="both"/>
              <w:rPr>
                <w:rFonts w:ascii="Times New Roman" w:hAnsi="Times New Roman" w:cs="Times New Roman"/>
                <w:b/>
                <w:sz w:val="24"/>
                <w:szCs w:val="24"/>
                <w:lang w:val="uk-UA"/>
              </w:rPr>
            </w:pPr>
            <w:r w:rsidRPr="003C0C77">
              <w:rPr>
                <w:rFonts w:ascii="Times New Roman" w:hAnsi="Times New Roman" w:cs="Times New Roman"/>
                <w:b/>
                <w:sz w:val="24"/>
                <w:szCs w:val="24"/>
                <w:lang w:val="uk-UA"/>
              </w:rPr>
              <w:t>Відсутній</w:t>
            </w:r>
          </w:p>
        </w:tc>
        <w:tc>
          <w:tcPr>
            <w:tcW w:w="6379" w:type="dxa"/>
          </w:tcPr>
          <w:p w:rsidR="003C0C77" w:rsidRDefault="003C0C77" w:rsidP="003C0C77">
            <w:pPr>
              <w:jc w:val="both"/>
              <w:rPr>
                <w:rFonts w:ascii="Times New Roman" w:hAnsi="Times New Roman" w:cs="Times New Roman"/>
                <w:b/>
                <w:sz w:val="24"/>
                <w:szCs w:val="24"/>
                <w:lang w:val="uk-UA"/>
              </w:rPr>
            </w:pPr>
            <w:r>
              <w:rPr>
                <w:rFonts w:ascii="Times New Roman" w:hAnsi="Times New Roman" w:cs="Times New Roman"/>
                <w:b/>
                <w:sz w:val="24"/>
                <w:szCs w:val="24"/>
                <w:lang w:val="uk-UA"/>
              </w:rPr>
              <w:t>3</w:t>
            </w:r>
            <w:r w:rsidRPr="003C0C77">
              <w:rPr>
                <w:rFonts w:ascii="Times New Roman" w:hAnsi="Times New Roman" w:cs="Times New Roman"/>
                <w:b/>
                <w:sz w:val="24"/>
                <w:szCs w:val="24"/>
                <w:lang w:val="uk-UA"/>
              </w:rPr>
              <w:t>. До затвердження методики визначення плати за доступ, оплата за доступ здійснюється на договірних засадах, погоджених між власником та замовником, але не повинна перевищувати граничних розмірів визначених Законом України «Про доступ до об’єктів будівництва, транспорту, електроенергетики з метою розвитку телеко</w:t>
            </w:r>
            <w:r>
              <w:rPr>
                <w:rFonts w:ascii="Times New Roman" w:hAnsi="Times New Roman" w:cs="Times New Roman"/>
                <w:b/>
                <w:sz w:val="24"/>
                <w:szCs w:val="24"/>
                <w:lang w:val="uk-UA"/>
              </w:rPr>
              <w:t>мунікаційних мереж».</w:t>
            </w:r>
          </w:p>
          <w:p w:rsidR="00602515" w:rsidRPr="003C0C77" w:rsidRDefault="003C0C77" w:rsidP="003C0C77">
            <w:pPr>
              <w:jc w:val="both"/>
              <w:rPr>
                <w:rFonts w:ascii="Times New Roman" w:hAnsi="Times New Roman" w:cs="Times New Roman"/>
                <w:b/>
                <w:sz w:val="24"/>
                <w:szCs w:val="24"/>
                <w:lang w:val="uk-UA"/>
              </w:rPr>
            </w:pPr>
            <w:r w:rsidRPr="003C0C77">
              <w:rPr>
                <w:rFonts w:ascii="Times New Roman" w:hAnsi="Times New Roman" w:cs="Times New Roman"/>
                <w:b/>
                <w:sz w:val="24"/>
                <w:szCs w:val="24"/>
                <w:lang w:val="uk-UA"/>
              </w:rPr>
              <w:t>Розмір плати за доступ має бути сталим і не може змінюватися протягом одного року з дня укладення договору з доступу.</w:t>
            </w:r>
          </w:p>
        </w:tc>
        <w:tc>
          <w:tcPr>
            <w:tcW w:w="3261" w:type="dxa"/>
          </w:tcPr>
          <w:p w:rsidR="00602515" w:rsidRPr="00F31E1C" w:rsidRDefault="00C828D4" w:rsidP="00D953E8">
            <w:pPr>
              <w:jc w:val="both"/>
              <w:rPr>
                <w:rFonts w:ascii="Times New Roman" w:hAnsi="Times New Roman" w:cs="Times New Roman"/>
                <w:b/>
                <w:sz w:val="24"/>
                <w:szCs w:val="24"/>
                <w:lang w:val="uk-UA"/>
              </w:rPr>
            </w:pPr>
            <w:r>
              <w:rPr>
                <w:rFonts w:ascii="Times New Roman" w:hAnsi="Times New Roman" w:cs="Times New Roman"/>
                <w:b/>
                <w:sz w:val="24"/>
                <w:szCs w:val="24"/>
                <w:lang w:val="uk-UA"/>
              </w:rPr>
              <w:t>Пропонується доповнити проект Правил даним положенням з метою неухильного виконання вимог Закону в частині встановлення плати за доступ.</w:t>
            </w:r>
          </w:p>
        </w:tc>
      </w:tr>
      <w:tr w:rsidR="00C853D7" w:rsidRPr="00D953E8" w:rsidTr="007D0007">
        <w:tc>
          <w:tcPr>
            <w:tcW w:w="6379" w:type="dxa"/>
          </w:tcPr>
          <w:p w:rsidR="00B330DC" w:rsidRPr="00E213F5" w:rsidRDefault="00B330DC" w:rsidP="00E213F5">
            <w:pPr>
              <w:jc w:val="both"/>
              <w:rPr>
                <w:rFonts w:ascii="Times New Roman" w:hAnsi="Times New Roman" w:cs="Times New Roman"/>
                <w:b/>
                <w:bCs/>
                <w:sz w:val="24"/>
                <w:szCs w:val="24"/>
                <w:lang w:val="uk-UA"/>
              </w:rPr>
            </w:pPr>
            <w:r w:rsidRPr="00E213F5">
              <w:rPr>
                <w:rFonts w:ascii="Times New Roman" w:hAnsi="Times New Roman" w:cs="Times New Roman"/>
                <w:b/>
                <w:bCs/>
                <w:sz w:val="24"/>
                <w:szCs w:val="24"/>
                <w:lang w:val="uk-UA"/>
              </w:rPr>
              <w:t>Розділ XII. Основні технічні рішення щодо підвішування телекомунікаційних мереж на опорах повітряних ліній ПЛ(ПЛІ, ПЛЗ).</w:t>
            </w:r>
          </w:p>
          <w:p w:rsidR="00B330DC" w:rsidRPr="00E213F5" w:rsidRDefault="00B330DC" w:rsidP="00E213F5">
            <w:pPr>
              <w:jc w:val="both"/>
              <w:rPr>
                <w:rFonts w:ascii="Times New Roman" w:hAnsi="Times New Roman" w:cs="Times New Roman"/>
                <w:sz w:val="24"/>
                <w:szCs w:val="24"/>
                <w:lang w:val="uk-UA"/>
              </w:rPr>
            </w:pPr>
            <w:r w:rsidRPr="00E213F5">
              <w:rPr>
                <w:rFonts w:ascii="Times New Roman" w:hAnsi="Times New Roman" w:cs="Times New Roman"/>
                <w:sz w:val="24"/>
                <w:szCs w:val="24"/>
                <w:lang w:val="uk-UA"/>
              </w:rPr>
              <w:t>1. При новому будівництві та/або реконструкції телекомунікаційних мереж на ПЛ технічними рішеннями для кріплення підвісу самоутримних кабелів телекомунікаційних мереж (оптичних) мають бути такі способи улаштування:</w:t>
            </w:r>
          </w:p>
          <w:p w:rsidR="00B330DC" w:rsidRPr="00E213F5" w:rsidRDefault="00B330DC" w:rsidP="00E213F5">
            <w:pPr>
              <w:jc w:val="both"/>
              <w:rPr>
                <w:rFonts w:ascii="Times New Roman" w:hAnsi="Times New Roman" w:cs="Times New Roman"/>
                <w:sz w:val="24"/>
                <w:szCs w:val="24"/>
                <w:lang w:val="uk-UA"/>
              </w:rPr>
            </w:pPr>
            <w:r w:rsidRPr="00E213F5">
              <w:rPr>
                <w:rFonts w:ascii="Times New Roman" w:hAnsi="Times New Roman" w:cs="Times New Roman"/>
                <w:sz w:val="24"/>
                <w:szCs w:val="24"/>
                <w:lang w:val="uk-UA"/>
              </w:rPr>
              <w:t xml:space="preserve"> - траверса, розташування якої відносно вісі опори визначається в технічних умовах. Траверса використовується для рядного горизонтального кріплення кабелю телекомунікаційних мереж;</w:t>
            </w:r>
          </w:p>
          <w:p w:rsidR="00B330DC" w:rsidRPr="00E213F5" w:rsidRDefault="00B330DC" w:rsidP="00E213F5">
            <w:pPr>
              <w:jc w:val="both"/>
              <w:rPr>
                <w:rFonts w:ascii="Times New Roman" w:hAnsi="Times New Roman" w:cs="Times New Roman"/>
                <w:sz w:val="24"/>
                <w:szCs w:val="24"/>
                <w:lang w:val="uk-UA"/>
              </w:rPr>
            </w:pPr>
            <w:r w:rsidRPr="00E213F5">
              <w:rPr>
                <w:rFonts w:ascii="Times New Roman" w:hAnsi="Times New Roman" w:cs="Times New Roman"/>
                <w:sz w:val="24"/>
                <w:szCs w:val="24"/>
                <w:lang w:val="uk-UA"/>
              </w:rPr>
              <w:t>- елемент (крюк або інший вид конструкції) для пакетного кріплення кабелів.</w:t>
            </w:r>
          </w:p>
          <w:p w:rsidR="00C853D7" w:rsidRPr="00E213F5" w:rsidRDefault="00B330DC" w:rsidP="00E213F5">
            <w:pPr>
              <w:jc w:val="both"/>
              <w:rPr>
                <w:rFonts w:ascii="Times New Roman" w:hAnsi="Times New Roman" w:cs="Times New Roman"/>
                <w:sz w:val="24"/>
                <w:szCs w:val="24"/>
                <w:lang w:val="uk-UA"/>
              </w:rPr>
            </w:pPr>
            <w:r w:rsidRPr="00E213F5">
              <w:rPr>
                <w:rFonts w:ascii="Times New Roman" w:hAnsi="Times New Roman" w:cs="Times New Roman"/>
                <w:sz w:val="24"/>
                <w:szCs w:val="24"/>
                <w:lang w:val="uk-UA"/>
              </w:rPr>
              <w:t>Інші способи підвісу кабелів можуть бути визначені проектом.</w:t>
            </w:r>
          </w:p>
        </w:tc>
        <w:tc>
          <w:tcPr>
            <w:tcW w:w="6379" w:type="dxa"/>
          </w:tcPr>
          <w:p w:rsidR="00A1432B" w:rsidRPr="00A1432B" w:rsidRDefault="00A1432B" w:rsidP="00A1432B">
            <w:pPr>
              <w:jc w:val="both"/>
              <w:rPr>
                <w:rFonts w:ascii="Times New Roman" w:hAnsi="Times New Roman" w:cs="Times New Roman"/>
                <w:b/>
                <w:sz w:val="24"/>
                <w:szCs w:val="24"/>
                <w:lang w:val="uk-UA"/>
              </w:rPr>
            </w:pPr>
            <w:r w:rsidRPr="00A1432B">
              <w:rPr>
                <w:rFonts w:ascii="Times New Roman" w:hAnsi="Times New Roman" w:cs="Times New Roman"/>
                <w:b/>
                <w:sz w:val="24"/>
                <w:szCs w:val="24"/>
                <w:lang w:val="uk-UA"/>
              </w:rPr>
              <w:t>Розділ XII. Основні технічні рішення щодо підвішування телекомунікаційних мереж на опорах повітряних ліній ПЛ(ПЛІ, ПЛЗ).</w:t>
            </w:r>
          </w:p>
          <w:p w:rsidR="00A1432B" w:rsidRPr="00A1432B" w:rsidRDefault="00A1432B" w:rsidP="00A1432B">
            <w:pPr>
              <w:jc w:val="both"/>
              <w:rPr>
                <w:rFonts w:ascii="Times New Roman" w:hAnsi="Times New Roman" w:cs="Times New Roman"/>
                <w:sz w:val="24"/>
                <w:szCs w:val="24"/>
                <w:lang w:val="uk-UA"/>
              </w:rPr>
            </w:pPr>
            <w:r w:rsidRPr="00A1432B">
              <w:rPr>
                <w:rFonts w:ascii="Times New Roman" w:hAnsi="Times New Roman" w:cs="Times New Roman"/>
                <w:sz w:val="24"/>
                <w:szCs w:val="24"/>
                <w:lang w:val="uk-UA"/>
              </w:rPr>
              <w:t>1. При новому будівництві та/або реконструкції телекомунікаційних мереж на ПЛ технічними рішеннями для кріплення підвісу самоутримних кабелів телекомунікаційних мереж (оптичних) мають бути такі способи улаштування:</w:t>
            </w:r>
          </w:p>
          <w:p w:rsidR="00A1432B" w:rsidRPr="00A1432B" w:rsidRDefault="00A1432B" w:rsidP="00A1432B">
            <w:pPr>
              <w:jc w:val="both"/>
              <w:rPr>
                <w:rFonts w:ascii="Times New Roman" w:hAnsi="Times New Roman" w:cs="Times New Roman"/>
                <w:sz w:val="24"/>
                <w:szCs w:val="24"/>
                <w:lang w:val="uk-UA"/>
              </w:rPr>
            </w:pPr>
            <w:r w:rsidRPr="00A1432B">
              <w:rPr>
                <w:rFonts w:ascii="Times New Roman" w:hAnsi="Times New Roman" w:cs="Times New Roman"/>
                <w:sz w:val="24"/>
                <w:szCs w:val="24"/>
                <w:lang w:val="uk-UA"/>
              </w:rPr>
              <w:t xml:space="preserve"> - траверса, розташування якої відносно вісі опори визначається в технічних умовах. Траверса використовується для рядного горизонтального кріплення кабелю телекомунікаційних мереж;</w:t>
            </w:r>
          </w:p>
          <w:p w:rsidR="00A1432B" w:rsidRPr="00A1432B" w:rsidRDefault="00A1432B" w:rsidP="00A1432B">
            <w:pPr>
              <w:jc w:val="both"/>
              <w:rPr>
                <w:rFonts w:ascii="Times New Roman" w:hAnsi="Times New Roman" w:cs="Times New Roman"/>
                <w:sz w:val="24"/>
                <w:szCs w:val="24"/>
                <w:lang w:val="uk-UA"/>
              </w:rPr>
            </w:pPr>
            <w:r w:rsidRPr="00A1432B">
              <w:rPr>
                <w:rFonts w:ascii="Times New Roman" w:hAnsi="Times New Roman" w:cs="Times New Roman"/>
                <w:sz w:val="24"/>
                <w:szCs w:val="24"/>
                <w:lang w:val="uk-UA"/>
              </w:rPr>
              <w:t>- елемент (крюк або інший вид конструкції) для пакетного кріплення кабелів.</w:t>
            </w:r>
          </w:p>
          <w:p w:rsidR="00C853D7" w:rsidRPr="00D953E8" w:rsidRDefault="00A1432B" w:rsidP="00A1432B">
            <w:pPr>
              <w:jc w:val="both"/>
              <w:rPr>
                <w:rFonts w:ascii="Times New Roman" w:hAnsi="Times New Roman" w:cs="Times New Roman"/>
                <w:sz w:val="24"/>
                <w:szCs w:val="24"/>
                <w:lang w:val="uk-UA"/>
              </w:rPr>
            </w:pPr>
            <w:r w:rsidRPr="00A1432B">
              <w:rPr>
                <w:rFonts w:ascii="Times New Roman" w:hAnsi="Times New Roman" w:cs="Times New Roman"/>
                <w:sz w:val="24"/>
                <w:szCs w:val="24"/>
                <w:lang w:val="uk-UA"/>
              </w:rPr>
              <w:t>Інші способи підвісу кабелів можуть бути визначені проектом.</w:t>
            </w:r>
          </w:p>
        </w:tc>
        <w:tc>
          <w:tcPr>
            <w:tcW w:w="3261" w:type="dxa"/>
          </w:tcPr>
          <w:p w:rsidR="00C853D7" w:rsidRPr="00A1432B" w:rsidRDefault="00A1432B" w:rsidP="00D953E8">
            <w:pPr>
              <w:jc w:val="both"/>
              <w:rPr>
                <w:rFonts w:ascii="Times New Roman" w:hAnsi="Times New Roman" w:cs="Times New Roman"/>
                <w:b/>
                <w:sz w:val="24"/>
                <w:szCs w:val="24"/>
                <w:lang w:val="uk-UA"/>
              </w:rPr>
            </w:pPr>
            <w:r w:rsidRPr="00A1432B">
              <w:rPr>
                <w:rFonts w:ascii="Times New Roman" w:hAnsi="Times New Roman" w:cs="Times New Roman"/>
                <w:b/>
                <w:sz w:val="24"/>
                <w:szCs w:val="24"/>
                <w:lang w:val="uk-UA"/>
              </w:rPr>
              <w:t>Без пропозицій</w:t>
            </w:r>
          </w:p>
        </w:tc>
      </w:tr>
      <w:tr w:rsidR="00E213F5" w:rsidRPr="00D953E8" w:rsidTr="007D0007">
        <w:tc>
          <w:tcPr>
            <w:tcW w:w="6379" w:type="dxa"/>
          </w:tcPr>
          <w:p w:rsidR="00E213F5" w:rsidRPr="00E213F5" w:rsidRDefault="00E213F5" w:rsidP="00E213F5">
            <w:pPr>
              <w:jc w:val="both"/>
              <w:rPr>
                <w:rFonts w:ascii="Times New Roman" w:hAnsi="Times New Roman" w:cs="Times New Roman"/>
                <w:sz w:val="24"/>
                <w:szCs w:val="24"/>
                <w:lang w:val="uk-UA"/>
              </w:rPr>
            </w:pPr>
            <w:r w:rsidRPr="00E213F5">
              <w:rPr>
                <w:rFonts w:ascii="Times New Roman" w:hAnsi="Times New Roman" w:cs="Times New Roman"/>
                <w:sz w:val="24"/>
                <w:szCs w:val="24"/>
                <w:lang w:val="uk-UA"/>
              </w:rPr>
              <w:t>2. На опорах ПЛІ допускається підвішувати навиті на джгут СІП кабелі телекомунікаційних мереж.</w:t>
            </w:r>
          </w:p>
        </w:tc>
        <w:tc>
          <w:tcPr>
            <w:tcW w:w="6379" w:type="dxa"/>
          </w:tcPr>
          <w:p w:rsidR="00E213F5" w:rsidRPr="00D953E8" w:rsidRDefault="00A1432B" w:rsidP="00E213F5">
            <w:pPr>
              <w:jc w:val="both"/>
              <w:rPr>
                <w:rFonts w:ascii="Times New Roman" w:hAnsi="Times New Roman" w:cs="Times New Roman"/>
                <w:sz w:val="24"/>
                <w:szCs w:val="24"/>
                <w:lang w:val="uk-UA"/>
              </w:rPr>
            </w:pPr>
            <w:r w:rsidRPr="00A1432B">
              <w:rPr>
                <w:rFonts w:ascii="Times New Roman" w:hAnsi="Times New Roman" w:cs="Times New Roman"/>
                <w:sz w:val="24"/>
                <w:szCs w:val="24"/>
                <w:lang w:val="uk-UA"/>
              </w:rPr>
              <w:t>2. На опорах ПЛІ допускається підвішувати навиті на джгут СІП кабелі телекомунікаційних мереж.</w:t>
            </w:r>
          </w:p>
        </w:tc>
        <w:tc>
          <w:tcPr>
            <w:tcW w:w="3261" w:type="dxa"/>
          </w:tcPr>
          <w:p w:rsidR="00E213F5" w:rsidRPr="00A875B1" w:rsidRDefault="00602515" w:rsidP="00E213F5">
            <w:pPr>
              <w:jc w:val="both"/>
              <w:rPr>
                <w:rFonts w:ascii="Times New Roman" w:hAnsi="Times New Roman" w:cs="Times New Roman"/>
                <w:b/>
                <w:sz w:val="24"/>
                <w:szCs w:val="24"/>
                <w:lang w:val="uk-UA"/>
              </w:rPr>
            </w:pPr>
            <w:r w:rsidRPr="00A875B1">
              <w:rPr>
                <w:rFonts w:ascii="Times New Roman" w:hAnsi="Times New Roman" w:cs="Times New Roman"/>
                <w:b/>
                <w:sz w:val="24"/>
                <w:szCs w:val="24"/>
                <w:lang w:val="uk-UA"/>
              </w:rPr>
              <w:t>Без пропозицій</w:t>
            </w:r>
          </w:p>
        </w:tc>
      </w:tr>
      <w:tr w:rsidR="00E213F5" w:rsidRPr="00A1432B" w:rsidTr="007D0007">
        <w:tc>
          <w:tcPr>
            <w:tcW w:w="6379" w:type="dxa"/>
          </w:tcPr>
          <w:p w:rsidR="00E213F5" w:rsidRPr="00E213F5" w:rsidRDefault="00E213F5" w:rsidP="00315647">
            <w:pPr>
              <w:jc w:val="both"/>
              <w:rPr>
                <w:rFonts w:ascii="Times New Roman" w:hAnsi="Times New Roman" w:cs="Times New Roman"/>
                <w:sz w:val="24"/>
                <w:szCs w:val="24"/>
                <w:lang w:val="uk-UA"/>
              </w:rPr>
            </w:pPr>
            <w:r w:rsidRPr="00E213F5">
              <w:rPr>
                <w:rFonts w:ascii="Times New Roman" w:hAnsi="Times New Roman" w:cs="Times New Roman"/>
                <w:sz w:val="24"/>
                <w:szCs w:val="24"/>
                <w:lang w:val="uk-UA"/>
              </w:rPr>
              <w:t>3. ПЛ або ПЛІ повинні бути розраховані на додаткове навантаження від кабелів телекомунікаційних мереж для кожної опори та в залежності від способу улаштування на опорі таких кабелів.</w:t>
            </w:r>
          </w:p>
        </w:tc>
        <w:tc>
          <w:tcPr>
            <w:tcW w:w="6379" w:type="dxa"/>
          </w:tcPr>
          <w:p w:rsidR="00E213F5" w:rsidRPr="00D953E8" w:rsidRDefault="00A1432B" w:rsidP="00E213F5">
            <w:pPr>
              <w:jc w:val="both"/>
              <w:rPr>
                <w:rFonts w:ascii="Times New Roman" w:hAnsi="Times New Roman" w:cs="Times New Roman"/>
                <w:sz w:val="24"/>
                <w:szCs w:val="24"/>
                <w:lang w:val="uk-UA"/>
              </w:rPr>
            </w:pPr>
            <w:r w:rsidRPr="00A1432B">
              <w:rPr>
                <w:rFonts w:ascii="Times New Roman" w:hAnsi="Times New Roman" w:cs="Times New Roman"/>
                <w:sz w:val="24"/>
                <w:szCs w:val="24"/>
                <w:lang w:val="uk-UA"/>
              </w:rPr>
              <w:t>3. ПЛ або ПЛІ повинні бути розраховані на додаткове навантаження від кабелів телекомунікаційних мереж для кожної опори та в залежності від способу улаштування на опорі таких кабелів.</w:t>
            </w:r>
          </w:p>
        </w:tc>
        <w:tc>
          <w:tcPr>
            <w:tcW w:w="3261" w:type="dxa"/>
          </w:tcPr>
          <w:p w:rsidR="00E213F5" w:rsidRPr="00061A74" w:rsidRDefault="00061A74" w:rsidP="00E213F5">
            <w:pPr>
              <w:jc w:val="both"/>
              <w:rPr>
                <w:rFonts w:ascii="Times New Roman" w:hAnsi="Times New Roman" w:cs="Times New Roman"/>
                <w:b/>
                <w:sz w:val="24"/>
                <w:szCs w:val="24"/>
                <w:lang w:val="uk-UA"/>
              </w:rPr>
            </w:pPr>
            <w:r w:rsidRPr="00061A74">
              <w:rPr>
                <w:rFonts w:ascii="Times New Roman" w:hAnsi="Times New Roman" w:cs="Times New Roman"/>
                <w:b/>
                <w:sz w:val="24"/>
                <w:szCs w:val="24"/>
                <w:lang w:val="uk-UA"/>
              </w:rPr>
              <w:t>Без пропозицій</w:t>
            </w:r>
          </w:p>
        </w:tc>
      </w:tr>
      <w:tr w:rsidR="00C853D7" w:rsidRPr="00D953E8" w:rsidTr="007D0007">
        <w:tc>
          <w:tcPr>
            <w:tcW w:w="6379" w:type="dxa"/>
          </w:tcPr>
          <w:p w:rsidR="00315647" w:rsidRPr="00315647" w:rsidRDefault="00315647" w:rsidP="00315647">
            <w:pPr>
              <w:jc w:val="both"/>
              <w:rPr>
                <w:rFonts w:ascii="Times New Roman" w:hAnsi="Times New Roman" w:cs="Times New Roman"/>
                <w:sz w:val="24"/>
                <w:szCs w:val="24"/>
                <w:lang w:val="uk-UA"/>
              </w:rPr>
            </w:pPr>
            <w:r w:rsidRPr="00315647">
              <w:rPr>
                <w:rFonts w:ascii="Times New Roman" w:hAnsi="Times New Roman" w:cs="Times New Roman"/>
                <w:sz w:val="24"/>
                <w:szCs w:val="24"/>
                <w:lang w:val="uk-UA"/>
              </w:rPr>
              <w:t xml:space="preserve">4. Відстань від проводу ПЛ або ПЛІ до місця розташування найвищого елемента кріплення кабелю телекомунікаційних </w:t>
            </w:r>
            <w:r w:rsidRPr="00315647">
              <w:rPr>
                <w:rFonts w:ascii="Times New Roman" w:hAnsi="Times New Roman" w:cs="Times New Roman"/>
                <w:sz w:val="24"/>
                <w:szCs w:val="24"/>
                <w:lang w:val="uk-UA"/>
              </w:rPr>
              <w:lastRenderedPageBreak/>
              <w:t>мереж (яке визначається проекцією на вісь опори) не може бути меншою від визначеної Правилами улаштування електроустановок.</w:t>
            </w:r>
          </w:p>
          <w:p w:rsidR="00315647" w:rsidRPr="00315647" w:rsidRDefault="00315647" w:rsidP="00315647">
            <w:pPr>
              <w:jc w:val="both"/>
              <w:rPr>
                <w:rFonts w:ascii="Times New Roman" w:hAnsi="Times New Roman" w:cs="Times New Roman"/>
                <w:sz w:val="24"/>
                <w:szCs w:val="24"/>
                <w:lang w:val="uk-UA"/>
              </w:rPr>
            </w:pPr>
            <w:r w:rsidRPr="00315647">
              <w:rPr>
                <w:rFonts w:ascii="Times New Roman" w:hAnsi="Times New Roman" w:cs="Times New Roman"/>
                <w:sz w:val="24"/>
                <w:szCs w:val="24"/>
                <w:lang w:val="uk-UA"/>
              </w:rPr>
              <w:t>Відстань (крок) кожного наступного кріплення, розташованого нижче на опорі, визначається проектом, а сумарна відстань від найнижчого кріплення елементів телекомунікаційних мереж (муфт, боксів, тощо), розташованих на ПЛ/ПЛІ-0,4 кВ, не може бути більше 1 м до нижчого проводу ПЛ/ПЛІ-0,4 кВ.</w:t>
            </w:r>
          </w:p>
          <w:p w:rsidR="00315647" w:rsidRPr="00315647" w:rsidRDefault="00315647" w:rsidP="00315647">
            <w:pPr>
              <w:jc w:val="both"/>
              <w:rPr>
                <w:rFonts w:ascii="Times New Roman" w:hAnsi="Times New Roman" w:cs="Times New Roman"/>
                <w:sz w:val="24"/>
                <w:szCs w:val="24"/>
                <w:lang w:val="uk-UA"/>
              </w:rPr>
            </w:pPr>
            <w:r w:rsidRPr="00315647">
              <w:rPr>
                <w:rFonts w:ascii="Times New Roman" w:hAnsi="Times New Roman" w:cs="Times New Roman"/>
                <w:sz w:val="24"/>
                <w:szCs w:val="24"/>
                <w:lang w:val="uk-UA"/>
              </w:rPr>
              <w:t>Технічне рішення щодо розміщення (спосіб та крок) кріплень елементів телекомунікаційних мереж (кабелів, муфт, боксів, тощо) на ПЛ/ПЛІ напругою вище 0,4 кВ визначається проектом, з урахуванням вимоги, що розташування кріплень не створюють суттєвих перешкод при обслуговуванні ліній.</w:t>
            </w:r>
          </w:p>
          <w:p w:rsidR="00315647" w:rsidRPr="00315647" w:rsidRDefault="00315647" w:rsidP="00315647">
            <w:pPr>
              <w:jc w:val="both"/>
              <w:rPr>
                <w:rFonts w:ascii="Times New Roman" w:hAnsi="Times New Roman" w:cs="Times New Roman"/>
                <w:sz w:val="24"/>
                <w:szCs w:val="24"/>
                <w:lang w:val="uk-UA"/>
              </w:rPr>
            </w:pPr>
            <w:r w:rsidRPr="00315647">
              <w:rPr>
                <w:rFonts w:ascii="Times New Roman" w:hAnsi="Times New Roman" w:cs="Times New Roman"/>
                <w:sz w:val="24"/>
                <w:szCs w:val="24"/>
                <w:lang w:val="uk-UA"/>
              </w:rPr>
              <w:t>Найменша відстань до землі кабелів телекомунікаційних мереж з урахуванням стріли провису не може бути менше 5 м.</w:t>
            </w:r>
          </w:p>
          <w:p w:rsidR="00315647" w:rsidRPr="00315647" w:rsidRDefault="00315647" w:rsidP="00315647">
            <w:pPr>
              <w:jc w:val="both"/>
              <w:rPr>
                <w:rFonts w:ascii="Times New Roman" w:hAnsi="Times New Roman" w:cs="Times New Roman"/>
                <w:sz w:val="24"/>
                <w:szCs w:val="24"/>
                <w:lang w:val="uk-UA"/>
              </w:rPr>
            </w:pPr>
            <w:r w:rsidRPr="00315647">
              <w:rPr>
                <w:rFonts w:ascii="Times New Roman" w:hAnsi="Times New Roman" w:cs="Times New Roman"/>
                <w:sz w:val="24"/>
                <w:szCs w:val="24"/>
                <w:lang w:val="uk-UA"/>
              </w:rPr>
              <w:t xml:space="preserve">Кількість кабелів на одному елементі кріплення не повинна перевищувати 2. </w:t>
            </w:r>
          </w:p>
          <w:p w:rsidR="00315647" w:rsidRPr="00315647" w:rsidRDefault="00315647" w:rsidP="00315647">
            <w:pPr>
              <w:jc w:val="both"/>
              <w:rPr>
                <w:rFonts w:ascii="Times New Roman" w:hAnsi="Times New Roman" w:cs="Times New Roman"/>
                <w:sz w:val="24"/>
                <w:szCs w:val="24"/>
                <w:lang w:val="uk-UA"/>
              </w:rPr>
            </w:pPr>
            <w:r w:rsidRPr="00315647">
              <w:rPr>
                <w:rFonts w:ascii="Times New Roman" w:hAnsi="Times New Roman" w:cs="Times New Roman"/>
                <w:sz w:val="24"/>
                <w:szCs w:val="24"/>
                <w:lang w:val="uk-UA"/>
              </w:rPr>
              <w:t xml:space="preserve">Кількість кабелів на одній траверсі не повинна перевищувати 4. </w:t>
            </w:r>
          </w:p>
          <w:p w:rsidR="00315647" w:rsidRPr="00315647" w:rsidRDefault="00315647" w:rsidP="00315647">
            <w:pPr>
              <w:jc w:val="both"/>
              <w:rPr>
                <w:rFonts w:ascii="Times New Roman" w:hAnsi="Times New Roman" w:cs="Times New Roman"/>
                <w:sz w:val="24"/>
                <w:szCs w:val="24"/>
                <w:lang w:val="uk-UA"/>
              </w:rPr>
            </w:pPr>
            <w:r w:rsidRPr="00315647">
              <w:rPr>
                <w:rFonts w:ascii="Times New Roman" w:hAnsi="Times New Roman" w:cs="Times New Roman"/>
                <w:sz w:val="24"/>
                <w:szCs w:val="24"/>
                <w:lang w:val="uk-UA"/>
              </w:rPr>
              <w:t>У якості альтернативної пропозиції, щодо улаштування телекомунікаційних мереж у разі вичерпання ресурсу придатності для розміщення Власник може запропонувати переулаштування існуючих телекомунікаційних мереж в інтересах та за рахунок Замовника.</w:t>
            </w:r>
          </w:p>
          <w:p w:rsidR="00315647" w:rsidRPr="00315647" w:rsidRDefault="00315647" w:rsidP="00315647">
            <w:pPr>
              <w:jc w:val="both"/>
              <w:rPr>
                <w:rFonts w:ascii="Times New Roman" w:hAnsi="Times New Roman" w:cs="Times New Roman"/>
                <w:sz w:val="24"/>
                <w:szCs w:val="24"/>
                <w:lang w:val="uk-UA"/>
              </w:rPr>
            </w:pPr>
            <w:r w:rsidRPr="00315647">
              <w:rPr>
                <w:rFonts w:ascii="Times New Roman" w:hAnsi="Times New Roman" w:cs="Times New Roman"/>
                <w:sz w:val="24"/>
                <w:szCs w:val="24"/>
                <w:lang w:val="uk-UA"/>
              </w:rPr>
              <w:t>Замовник має погодити з діючими на даному об’єкті енергетики Власниками телекомунікаційних мереж переулаштування та в подальшому проекту документацію.</w:t>
            </w:r>
          </w:p>
          <w:p w:rsidR="00315647" w:rsidRPr="00315647" w:rsidRDefault="00315647" w:rsidP="00315647">
            <w:pPr>
              <w:jc w:val="both"/>
              <w:rPr>
                <w:rFonts w:ascii="Times New Roman" w:hAnsi="Times New Roman" w:cs="Times New Roman"/>
                <w:sz w:val="24"/>
                <w:szCs w:val="24"/>
                <w:lang w:val="uk-UA"/>
              </w:rPr>
            </w:pPr>
            <w:r w:rsidRPr="00315647">
              <w:rPr>
                <w:rFonts w:ascii="Times New Roman" w:hAnsi="Times New Roman" w:cs="Times New Roman"/>
                <w:sz w:val="24"/>
                <w:szCs w:val="24"/>
                <w:lang w:val="uk-UA"/>
              </w:rPr>
              <w:t>Технічні умови у цьому випадку надаються після надання Замовником зазначеного погодження.</w:t>
            </w:r>
          </w:p>
          <w:p w:rsidR="00315647" w:rsidRPr="00315647" w:rsidRDefault="00315647" w:rsidP="00315647">
            <w:pPr>
              <w:jc w:val="both"/>
              <w:rPr>
                <w:rFonts w:ascii="Times New Roman" w:hAnsi="Times New Roman" w:cs="Times New Roman"/>
                <w:sz w:val="24"/>
                <w:szCs w:val="24"/>
                <w:lang w:val="uk-UA"/>
              </w:rPr>
            </w:pPr>
            <w:r w:rsidRPr="00315647">
              <w:rPr>
                <w:rFonts w:ascii="Times New Roman" w:hAnsi="Times New Roman" w:cs="Times New Roman"/>
                <w:sz w:val="24"/>
                <w:szCs w:val="24"/>
                <w:lang w:val="uk-UA"/>
              </w:rPr>
              <w:t>Металеві частини всіх кріплень мають бути заземлені. Улаштування кріплень та їх заземлення не можуть передбачати руйнування бетонної складової опори.</w:t>
            </w:r>
          </w:p>
          <w:p w:rsidR="00C853D7" w:rsidRPr="00D953E8" w:rsidRDefault="00315647" w:rsidP="00315647">
            <w:pPr>
              <w:jc w:val="both"/>
              <w:rPr>
                <w:rFonts w:ascii="Times New Roman" w:hAnsi="Times New Roman" w:cs="Times New Roman"/>
                <w:sz w:val="24"/>
                <w:szCs w:val="24"/>
                <w:lang w:val="uk-UA"/>
              </w:rPr>
            </w:pPr>
            <w:r w:rsidRPr="00315647">
              <w:rPr>
                <w:rFonts w:ascii="Times New Roman" w:hAnsi="Times New Roman" w:cs="Times New Roman"/>
                <w:sz w:val="24"/>
                <w:szCs w:val="24"/>
                <w:lang w:val="uk-UA"/>
              </w:rPr>
              <w:t>Сумісне використання заземлення, спусків від ліній електропередачі погоджується на стадії проектування.</w:t>
            </w:r>
          </w:p>
        </w:tc>
        <w:tc>
          <w:tcPr>
            <w:tcW w:w="6379" w:type="dxa"/>
          </w:tcPr>
          <w:p w:rsidR="00061A74" w:rsidRPr="00061A74" w:rsidRDefault="00061A74" w:rsidP="00061A74">
            <w:pPr>
              <w:jc w:val="both"/>
              <w:rPr>
                <w:rFonts w:ascii="Times New Roman" w:hAnsi="Times New Roman" w:cs="Times New Roman"/>
                <w:sz w:val="24"/>
                <w:szCs w:val="24"/>
                <w:lang w:val="uk-UA"/>
              </w:rPr>
            </w:pPr>
            <w:r w:rsidRPr="00061A74">
              <w:rPr>
                <w:rFonts w:ascii="Times New Roman" w:hAnsi="Times New Roman" w:cs="Times New Roman"/>
                <w:sz w:val="24"/>
                <w:szCs w:val="24"/>
                <w:lang w:val="uk-UA"/>
              </w:rPr>
              <w:lastRenderedPageBreak/>
              <w:t xml:space="preserve">4. Відстань від проводу ПЛ або ПЛІ до місця розташування найвищого елемента кріплення кабелю телекомунікаційних </w:t>
            </w:r>
            <w:r w:rsidRPr="00061A74">
              <w:rPr>
                <w:rFonts w:ascii="Times New Roman" w:hAnsi="Times New Roman" w:cs="Times New Roman"/>
                <w:sz w:val="24"/>
                <w:szCs w:val="24"/>
                <w:lang w:val="uk-UA"/>
              </w:rPr>
              <w:lastRenderedPageBreak/>
              <w:t>мереж (яке визначається проекцією на вісь опори) не може бути меншою від визначеної Правилами улаштування електроустановок.</w:t>
            </w:r>
          </w:p>
          <w:p w:rsidR="00061A74" w:rsidRPr="00061A74" w:rsidRDefault="00061A74" w:rsidP="00061A74">
            <w:pPr>
              <w:jc w:val="both"/>
              <w:rPr>
                <w:rFonts w:ascii="Times New Roman" w:hAnsi="Times New Roman" w:cs="Times New Roman"/>
                <w:sz w:val="24"/>
                <w:szCs w:val="24"/>
                <w:lang w:val="uk-UA"/>
              </w:rPr>
            </w:pPr>
            <w:r w:rsidRPr="00061A74">
              <w:rPr>
                <w:rFonts w:ascii="Times New Roman" w:hAnsi="Times New Roman" w:cs="Times New Roman"/>
                <w:sz w:val="24"/>
                <w:szCs w:val="24"/>
                <w:lang w:val="uk-UA"/>
              </w:rPr>
              <w:t>Відстань (крок) кожного наступного кріплення, розташованого нижче на опорі, визначається проектом, а сумарна відстань від найнижчого кріплення елементів телекомунікаційних мереж (муфт, боксів, тощо), розташованих на ПЛ/ПЛІ-0,4 кВ, не може бути більше 1 м до нижчого проводу ПЛ/ПЛІ-0,4 кВ.</w:t>
            </w:r>
          </w:p>
          <w:p w:rsidR="00C853D7" w:rsidRDefault="00061A74" w:rsidP="00061A74">
            <w:pPr>
              <w:jc w:val="both"/>
              <w:rPr>
                <w:rFonts w:ascii="Times New Roman" w:hAnsi="Times New Roman" w:cs="Times New Roman"/>
                <w:sz w:val="24"/>
                <w:szCs w:val="24"/>
                <w:lang w:val="uk-UA"/>
              </w:rPr>
            </w:pPr>
            <w:r w:rsidRPr="00061A74">
              <w:rPr>
                <w:rFonts w:ascii="Times New Roman" w:hAnsi="Times New Roman" w:cs="Times New Roman"/>
                <w:sz w:val="24"/>
                <w:szCs w:val="24"/>
                <w:lang w:val="uk-UA"/>
              </w:rPr>
              <w:t>Технічне рішення щодо розміщення (спосіб та крок) кріплень елементів телекомунікаційних мереж (кабелів, муфт, боксів, тощо) на ПЛ/ПЛІ напругою вище 0,4 кВ визначається проектом, з урахуванням вимоги, що розташування кріплень не створюють суттєвих перешкод при обслуговуванні ліній.</w:t>
            </w:r>
          </w:p>
          <w:p w:rsidR="00061A74" w:rsidRPr="00061A74" w:rsidRDefault="00061A74" w:rsidP="00061A74">
            <w:pPr>
              <w:jc w:val="both"/>
              <w:rPr>
                <w:rFonts w:ascii="Times New Roman" w:hAnsi="Times New Roman" w:cs="Times New Roman"/>
                <w:sz w:val="24"/>
                <w:szCs w:val="24"/>
                <w:lang w:val="uk-UA"/>
              </w:rPr>
            </w:pPr>
            <w:r w:rsidRPr="00061A74">
              <w:rPr>
                <w:rFonts w:ascii="Times New Roman" w:hAnsi="Times New Roman" w:cs="Times New Roman"/>
                <w:sz w:val="24"/>
                <w:szCs w:val="24"/>
                <w:lang w:val="uk-UA"/>
              </w:rPr>
              <w:t>Найменша відстань до землі кабелів телекомунікаційних мереж з урахуванням стріли провису не може бути менше 5 м.</w:t>
            </w:r>
          </w:p>
          <w:p w:rsidR="00061A74" w:rsidRPr="00061A74" w:rsidRDefault="00061A74" w:rsidP="00061A74">
            <w:pPr>
              <w:jc w:val="both"/>
              <w:rPr>
                <w:rFonts w:ascii="Times New Roman" w:hAnsi="Times New Roman" w:cs="Times New Roman"/>
                <w:sz w:val="24"/>
                <w:szCs w:val="24"/>
                <w:lang w:val="uk-UA"/>
              </w:rPr>
            </w:pPr>
            <w:r w:rsidRPr="00061A74">
              <w:rPr>
                <w:rFonts w:ascii="Times New Roman" w:hAnsi="Times New Roman" w:cs="Times New Roman"/>
                <w:sz w:val="24"/>
                <w:szCs w:val="24"/>
                <w:lang w:val="uk-UA"/>
              </w:rPr>
              <w:t xml:space="preserve">Кількість кабелів на одному елементі кріплення не повинна перевищувати 2. </w:t>
            </w:r>
          </w:p>
          <w:p w:rsidR="00061A74" w:rsidRPr="00061A74" w:rsidRDefault="00061A74" w:rsidP="00061A74">
            <w:pPr>
              <w:jc w:val="both"/>
              <w:rPr>
                <w:rFonts w:ascii="Times New Roman" w:hAnsi="Times New Roman" w:cs="Times New Roman"/>
                <w:sz w:val="24"/>
                <w:szCs w:val="24"/>
                <w:lang w:val="uk-UA"/>
              </w:rPr>
            </w:pPr>
            <w:r w:rsidRPr="00061A74">
              <w:rPr>
                <w:rFonts w:ascii="Times New Roman" w:hAnsi="Times New Roman" w:cs="Times New Roman"/>
                <w:sz w:val="24"/>
                <w:szCs w:val="24"/>
                <w:lang w:val="uk-UA"/>
              </w:rPr>
              <w:t xml:space="preserve">Кількість кабелів на одній траверсі не повинна перевищувати 4. </w:t>
            </w:r>
          </w:p>
          <w:p w:rsidR="00061A74" w:rsidRPr="00061A74" w:rsidRDefault="00061A74" w:rsidP="00061A74">
            <w:pPr>
              <w:jc w:val="both"/>
              <w:rPr>
                <w:rFonts w:ascii="Times New Roman" w:hAnsi="Times New Roman" w:cs="Times New Roman"/>
                <w:sz w:val="24"/>
                <w:szCs w:val="24"/>
                <w:lang w:val="uk-UA"/>
              </w:rPr>
            </w:pPr>
            <w:r w:rsidRPr="00061A74">
              <w:rPr>
                <w:rFonts w:ascii="Times New Roman" w:hAnsi="Times New Roman" w:cs="Times New Roman"/>
                <w:sz w:val="24"/>
                <w:szCs w:val="24"/>
                <w:lang w:val="uk-UA"/>
              </w:rPr>
              <w:t>У якості альтернативної пропозиції, щодо улаштування телекомунікаційних мереж у разі вичерпання ресурсу придатності для розміщення Власник може запропонувати переулаштування існуючих телекомунікаційних мереж в інтересах та за рахунок Замовника.</w:t>
            </w:r>
          </w:p>
          <w:p w:rsidR="00061A74" w:rsidRPr="00061A74" w:rsidRDefault="00061A74" w:rsidP="00061A74">
            <w:pPr>
              <w:jc w:val="both"/>
              <w:rPr>
                <w:rFonts w:ascii="Times New Roman" w:hAnsi="Times New Roman" w:cs="Times New Roman"/>
                <w:sz w:val="24"/>
                <w:szCs w:val="24"/>
                <w:lang w:val="uk-UA"/>
              </w:rPr>
            </w:pPr>
            <w:r w:rsidRPr="00061A74">
              <w:rPr>
                <w:rFonts w:ascii="Times New Roman" w:hAnsi="Times New Roman" w:cs="Times New Roman"/>
                <w:sz w:val="24"/>
                <w:szCs w:val="24"/>
                <w:lang w:val="uk-UA"/>
              </w:rPr>
              <w:t>Замовник має погодити з діючими на даному об’єкті енергетики Власниками телекомунікаційних мереж переулаштування та в подальшому проекту документацію.</w:t>
            </w:r>
          </w:p>
          <w:p w:rsidR="00061A74" w:rsidRPr="00061A74" w:rsidRDefault="00061A74" w:rsidP="00061A74">
            <w:pPr>
              <w:jc w:val="both"/>
              <w:rPr>
                <w:rFonts w:ascii="Times New Roman" w:hAnsi="Times New Roman" w:cs="Times New Roman"/>
                <w:sz w:val="24"/>
                <w:szCs w:val="24"/>
                <w:lang w:val="uk-UA"/>
              </w:rPr>
            </w:pPr>
            <w:r w:rsidRPr="00061A74">
              <w:rPr>
                <w:rFonts w:ascii="Times New Roman" w:hAnsi="Times New Roman" w:cs="Times New Roman"/>
                <w:sz w:val="24"/>
                <w:szCs w:val="24"/>
                <w:lang w:val="uk-UA"/>
              </w:rPr>
              <w:t>Технічні умови у цьому випадку надаються після надання Замовником зазначеного погодження.</w:t>
            </w:r>
          </w:p>
          <w:p w:rsidR="00061A74" w:rsidRPr="00061A74" w:rsidRDefault="00061A74" w:rsidP="00061A74">
            <w:pPr>
              <w:jc w:val="both"/>
              <w:rPr>
                <w:rFonts w:ascii="Times New Roman" w:hAnsi="Times New Roman" w:cs="Times New Roman"/>
                <w:sz w:val="24"/>
                <w:szCs w:val="24"/>
                <w:lang w:val="uk-UA"/>
              </w:rPr>
            </w:pPr>
            <w:r w:rsidRPr="00061A74">
              <w:rPr>
                <w:rFonts w:ascii="Times New Roman" w:hAnsi="Times New Roman" w:cs="Times New Roman"/>
                <w:sz w:val="24"/>
                <w:szCs w:val="24"/>
                <w:lang w:val="uk-UA"/>
              </w:rPr>
              <w:t>Металеві частини всіх кріплень мають бути заземлені. Улаштування кріплень та їх заземлення не можуть передбачати руйнування бетонної складової опори.</w:t>
            </w:r>
          </w:p>
          <w:p w:rsidR="00061A74" w:rsidRPr="00D953E8" w:rsidRDefault="00061A74" w:rsidP="00061A74">
            <w:pPr>
              <w:jc w:val="both"/>
              <w:rPr>
                <w:rFonts w:ascii="Times New Roman" w:hAnsi="Times New Roman" w:cs="Times New Roman"/>
                <w:sz w:val="24"/>
                <w:szCs w:val="24"/>
                <w:lang w:val="uk-UA"/>
              </w:rPr>
            </w:pPr>
            <w:r w:rsidRPr="00061A74">
              <w:rPr>
                <w:rFonts w:ascii="Times New Roman" w:hAnsi="Times New Roman" w:cs="Times New Roman"/>
                <w:sz w:val="24"/>
                <w:szCs w:val="24"/>
                <w:lang w:val="uk-UA"/>
              </w:rPr>
              <w:t>Сумісне використання заземлення, спусків від ліній електропередачі погоджується на стадії проектування.</w:t>
            </w:r>
          </w:p>
        </w:tc>
        <w:tc>
          <w:tcPr>
            <w:tcW w:w="3261" w:type="dxa"/>
          </w:tcPr>
          <w:p w:rsidR="00C853D7" w:rsidRPr="00061A74" w:rsidRDefault="00061A74" w:rsidP="00D953E8">
            <w:pPr>
              <w:jc w:val="both"/>
              <w:rPr>
                <w:rFonts w:ascii="Times New Roman" w:hAnsi="Times New Roman" w:cs="Times New Roman"/>
                <w:b/>
                <w:sz w:val="24"/>
                <w:szCs w:val="24"/>
                <w:lang w:val="uk-UA"/>
              </w:rPr>
            </w:pPr>
            <w:r w:rsidRPr="00061A74">
              <w:rPr>
                <w:rFonts w:ascii="Times New Roman" w:hAnsi="Times New Roman" w:cs="Times New Roman"/>
                <w:b/>
                <w:sz w:val="24"/>
                <w:szCs w:val="24"/>
                <w:lang w:val="uk-UA"/>
              </w:rPr>
              <w:lastRenderedPageBreak/>
              <w:t>Без пропозицій</w:t>
            </w:r>
          </w:p>
        </w:tc>
      </w:tr>
      <w:tr w:rsidR="0038246A" w:rsidRPr="007265B4" w:rsidTr="007D0007">
        <w:tc>
          <w:tcPr>
            <w:tcW w:w="6379" w:type="dxa"/>
          </w:tcPr>
          <w:p w:rsidR="00B56B17" w:rsidRPr="006E19F4" w:rsidRDefault="00B56B17" w:rsidP="006E19F4">
            <w:pPr>
              <w:jc w:val="both"/>
              <w:rPr>
                <w:rFonts w:ascii="Times New Roman" w:hAnsi="Times New Roman" w:cs="Times New Roman"/>
                <w:b/>
                <w:bCs/>
                <w:sz w:val="24"/>
                <w:szCs w:val="24"/>
                <w:lang w:val="uk-UA"/>
              </w:rPr>
            </w:pPr>
            <w:r w:rsidRPr="006E19F4">
              <w:rPr>
                <w:rFonts w:ascii="Times New Roman" w:hAnsi="Times New Roman" w:cs="Times New Roman"/>
                <w:b/>
                <w:bCs/>
                <w:sz w:val="24"/>
                <w:szCs w:val="24"/>
                <w:lang w:val="uk-UA"/>
              </w:rPr>
              <w:lastRenderedPageBreak/>
              <w:t>Розділ XIII. Особливості безпечного доступу та користування інфраструктурою об’єкта електроенергетики</w:t>
            </w:r>
          </w:p>
          <w:p w:rsidR="0038246A" w:rsidRPr="006E19F4" w:rsidRDefault="00B56B17" w:rsidP="006E19F4">
            <w:pPr>
              <w:jc w:val="both"/>
              <w:rPr>
                <w:rFonts w:ascii="Times New Roman" w:hAnsi="Times New Roman" w:cs="Times New Roman"/>
                <w:sz w:val="24"/>
                <w:szCs w:val="24"/>
                <w:lang w:val="uk-UA"/>
              </w:rPr>
            </w:pPr>
            <w:r w:rsidRPr="006E19F4">
              <w:rPr>
                <w:rFonts w:ascii="Times New Roman" w:hAnsi="Times New Roman" w:cs="Times New Roman"/>
                <w:sz w:val="24"/>
                <w:szCs w:val="24"/>
                <w:lang w:val="uk-UA"/>
              </w:rPr>
              <w:t>1. Будівельно-монтажні, ремонтні та всі види робіт, пов’язані з розміщенням та експлуатацією телекомунікаційних мереж в діючих електроустановках та охоронних зонах ліній електропередачі, мають виконуватися відповідно до вимог Правил безпечної експлуатації електроустановок та Правил охорони електричних мереж.</w:t>
            </w:r>
          </w:p>
        </w:tc>
        <w:tc>
          <w:tcPr>
            <w:tcW w:w="6379" w:type="dxa"/>
          </w:tcPr>
          <w:p w:rsidR="00061A74" w:rsidRPr="00061A74" w:rsidRDefault="00061A74" w:rsidP="00061A74">
            <w:pPr>
              <w:jc w:val="both"/>
              <w:rPr>
                <w:rFonts w:ascii="Times New Roman" w:hAnsi="Times New Roman" w:cs="Times New Roman"/>
                <w:b/>
                <w:sz w:val="24"/>
                <w:szCs w:val="24"/>
                <w:lang w:val="uk-UA"/>
              </w:rPr>
            </w:pPr>
            <w:r w:rsidRPr="00061A74">
              <w:rPr>
                <w:rFonts w:ascii="Times New Roman" w:hAnsi="Times New Roman" w:cs="Times New Roman"/>
                <w:b/>
                <w:sz w:val="24"/>
                <w:szCs w:val="24"/>
                <w:lang w:val="uk-UA"/>
              </w:rPr>
              <w:t>Розділ XIII. Особливості безпечного доступу та користування інфраструктурою об’єкта електроенергетики</w:t>
            </w:r>
            <w:r>
              <w:rPr>
                <w:rFonts w:ascii="Times New Roman" w:hAnsi="Times New Roman" w:cs="Times New Roman"/>
                <w:b/>
                <w:sz w:val="24"/>
                <w:szCs w:val="24"/>
                <w:lang w:val="uk-UA"/>
              </w:rPr>
              <w:t>.</w:t>
            </w:r>
          </w:p>
          <w:p w:rsidR="0038246A" w:rsidRPr="006E19F4" w:rsidRDefault="00061A74" w:rsidP="00061A74">
            <w:pPr>
              <w:jc w:val="both"/>
              <w:rPr>
                <w:rFonts w:ascii="Times New Roman" w:hAnsi="Times New Roman" w:cs="Times New Roman"/>
                <w:sz w:val="24"/>
                <w:szCs w:val="24"/>
                <w:lang w:val="uk-UA"/>
              </w:rPr>
            </w:pPr>
            <w:r w:rsidRPr="00061A74">
              <w:rPr>
                <w:rFonts w:ascii="Times New Roman" w:hAnsi="Times New Roman" w:cs="Times New Roman"/>
                <w:sz w:val="24"/>
                <w:szCs w:val="24"/>
                <w:lang w:val="uk-UA"/>
              </w:rPr>
              <w:t>1. Будівельно-монтажні, ремонтні та всі види робіт, пов’язані з розміщенням та експлуатацією телекомунікаційних мереж в діючих електроустановках та охоронних зонах ліній електропередачі, мають виконуватися відповідно до вимог Правил безпечної експлуатації електроустановок та Правил охорони електричних мереж.</w:t>
            </w:r>
          </w:p>
        </w:tc>
        <w:tc>
          <w:tcPr>
            <w:tcW w:w="3261" w:type="dxa"/>
          </w:tcPr>
          <w:p w:rsidR="0038246A" w:rsidRPr="00E94B79" w:rsidRDefault="00E94B79" w:rsidP="00D953E8">
            <w:pPr>
              <w:jc w:val="both"/>
              <w:rPr>
                <w:rFonts w:ascii="Times New Roman" w:hAnsi="Times New Roman" w:cs="Times New Roman"/>
                <w:b/>
                <w:sz w:val="24"/>
                <w:szCs w:val="24"/>
                <w:lang w:val="uk-UA"/>
              </w:rPr>
            </w:pPr>
            <w:r w:rsidRPr="00E94B79">
              <w:rPr>
                <w:rFonts w:ascii="Times New Roman" w:hAnsi="Times New Roman" w:cs="Times New Roman"/>
                <w:b/>
                <w:sz w:val="24"/>
                <w:szCs w:val="24"/>
                <w:lang w:val="uk-UA"/>
              </w:rPr>
              <w:t>Без пропозицій</w:t>
            </w:r>
          </w:p>
        </w:tc>
      </w:tr>
      <w:tr w:rsidR="00C42746" w:rsidRPr="00D953E8" w:rsidTr="007D0007">
        <w:tc>
          <w:tcPr>
            <w:tcW w:w="6379" w:type="dxa"/>
          </w:tcPr>
          <w:p w:rsidR="00C42746" w:rsidRPr="006E19F4" w:rsidRDefault="00C42746" w:rsidP="006E19F4">
            <w:pPr>
              <w:jc w:val="both"/>
              <w:rPr>
                <w:rFonts w:ascii="Times New Roman" w:hAnsi="Times New Roman" w:cs="Times New Roman"/>
                <w:sz w:val="24"/>
                <w:szCs w:val="24"/>
                <w:lang w:val="uk-UA"/>
              </w:rPr>
            </w:pPr>
            <w:r w:rsidRPr="006E19F4">
              <w:rPr>
                <w:rFonts w:ascii="Times New Roman" w:hAnsi="Times New Roman" w:cs="Times New Roman"/>
                <w:sz w:val="24"/>
                <w:szCs w:val="24"/>
                <w:lang w:val="uk-UA"/>
              </w:rPr>
              <w:t>2. Проект розміщення телекомунікаційних мереж з використання елементів інфраструктури об’єктів електроенергетики має визначати заходи з безпеки при виконанні будівельно-монтажних робіт.</w:t>
            </w:r>
          </w:p>
        </w:tc>
        <w:tc>
          <w:tcPr>
            <w:tcW w:w="6379" w:type="dxa"/>
          </w:tcPr>
          <w:p w:rsidR="00C42746" w:rsidRPr="006E19F4" w:rsidRDefault="00827836" w:rsidP="006E19F4">
            <w:pPr>
              <w:jc w:val="both"/>
              <w:rPr>
                <w:rFonts w:ascii="Times New Roman" w:hAnsi="Times New Roman" w:cs="Times New Roman"/>
                <w:sz w:val="24"/>
                <w:szCs w:val="24"/>
                <w:lang w:val="uk-UA"/>
              </w:rPr>
            </w:pPr>
            <w:r w:rsidRPr="00827836">
              <w:rPr>
                <w:rFonts w:ascii="Times New Roman" w:hAnsi="Times New Roman" w:cs="Times New Roman"/>
                <w:sz w:val="24"/>
                <w:szCs w:val="24"/>
                <w:lang w:val="uk-UA"/>
              </w:rPr>
              <w:t>2. Проект розміщення телекомунікаційних мереж з використання елементів інфраструктури об’єктів електроенергетики має визначати заходи з безпеки при виконанні будівельно-монтажних робіт.</w:t>
            </w:r>
          </w:p>
        </w:tc>
        <w:tc>
          <w:tcPr>
            <w:tcW w:w="3261" w:type="dxa"/>
          </w:tcPr>
          <w:p w:rsidR="00C42746" w:rsidRPr="00E94B79" w:rsidRDefault="00E94B79" w:rsidP="00C42746">
            <w:pPr>
              <w:jc w:val="both"/>
              <w:rPr>
                <w:rFonts w:ascii="Times New Roman" w:hAnsi="Times New Roman" w:cs="Times New Roman"/>
                <w:b/>
                <w:sz w:val="24"/>
                <w:szCs w:val="24"/>
                <w:lang w:val="uk-UA"/>
              </w:rPr>
            </w:pPr>
            <w:r w:rsidRPr="00E94B79">
              <w:rPr>
                <w:rFonts w:ascii="Times New Roman" w:hAnsi="Times New Roman" w:cs="Times New Roman"/>
                <w:b/>
                <w:sz w:val="24"/>
                <w:szCs w:val="24"/>
                <w:lang w:val="uk-UA"/>
              </w:rPr>
              <w:t>Без пропозицій</w:t>
            </w:r>
          </w:p>
        </w:tc>
      </w:tr>
      <w:tr w:rsidR="00C42746" w:rsidRPr="00D953E8" w:rsidTr="007D0007">
        <w:tc>
          <w:tcPr>
            <w:tcW w:w="6379" w:type="dxa"/>
          </w:tcPr>
          <w:p w:rsidR="00C42746" w:rsidRPr="006E19F4" w:rsidRDefault="00C42746" w:rsidP="006E19F4">
            <w:pPr>
              <w:jc w:val="both"/>
              <w:rPr>
                <w:rFonts w:ascii="Times New Roman" w:hAnsi="Times New Roman" w:cs="Times New Roman"/>
                <w:sz w:val="24"/>
                <w:szCs w:val="24"/>
                <w:lang w:val="uk-UA"/>
              </w:rPr>
            </w:pPr>
            <w:r w:rsidRPr="006E19F4">
              <w:rPr>
                <w:rFonts w:ascii="Times New Roman" w:hAnsi="Times New Roman" w:cs="Times New Roman"/>
                <w:sz w:val="24"/>
                <w:szCs w:val="24"/>
                <w:lang w:val="uk-UA"/>
              </w:rPr>
              <w:t>3. Заходи з безпеки при виконанні ремонтних та експлуатаційних робіт визначає Власник інфраструктури електроенергетики.</w:t>
            </w:r>
          </w:p>
        </w:tc>
        <w:tc>
          <w:tcPr>
            <w:tcW w:w="6379" w:type="dxa"/>
          </w:tcPr>
          <w:p w:rsidR="00C42746" w:rsidRPr="006E19F4" w:rsidRDefault="00827836" w:rsidP="006E19F4">
            <w:pPr>
              <w:jc w:val="both"/>
              <w:rPr>
                <w:rFonts w:ascii="Times New Roman" w:hAnsi="Times New Roman" w:cs="Times New Roman"/>
                <w:sz w:val="24"/>
                <w:szCs w:val="24"/>
                <w:lang w:val="uk-UA"/>
              </w:rPr>
            </w:pPr>
            <w:r w:rsidRPr="00827836">
              <w:rPr>
                <w:rFonts w:ascii="Times New Roman" w:hAnsi="Times New Roman" w:cs="Times New Roman"/>
                <w:sz w:val="24"/>
                <w:szCs w:val="24"/>
                <w:lang w:val="uk-UA"/>
              </w:rPr>
              <w:t>3. Заходи з безпеки при виконанні ремонтних та експлуатаційних робіт визначає Власник інфраструктури електроенергетики.</w:t>
            </w:r>
          </w:p>
        </w:tc>
        <w:tc>
          <w:tcPr>
            <w:tcW w:w="3261" w:type="dxa"/>
          </w:tcPr>
          <w:p w:rsidR="00C42746" w:rsidRPr="00E94B79" w:rsidRDefault="00E94B79" w:rsidP="00C42746">
            <w:pPr>
              <w:jc w:val="both"/>
              <w:rPr>
                <w:rFonts w:ascii="Times New Roman" w:hAnsi="Times New Roman" w:cs="Times New Roman"/>
                <w:b/>
                <w:sz w:val="24"/>
                <w:szCs w:val="24"/>
                <w:lang w:val="uk-UA"/>
              </w:rPr>
            </w:pPr>
            <w:r w:rsidRPr="00E94B79">
              <w:rPr>
                <w:rFonts w:ascii="Times New Roman" w:hAnsi="Times New Roman" w:cs="Times New Roman"/>
                <w:b/>
                <w:sz w:val="24"/>
                <w:szCs w:val="24"/>
                <w:lang w:val="uk-UA"/>
              </w:rPr>
              <w:t>Без пропозицій</w:t>
            </w:r>
          </w:p>
        </w:tc>
      </w:tr>
      <w:tr w:rsidR="00C42746" w:rsidRPr="00D953E8" w:rsidTr="007D0007">
        <w:tc>
          <w:tcPr>
            <w:tcW w:w="6379" w:type="dxa"/>
          </w:tcPr>
          <w:p w:rsidR="00C42746" w:rsidRPr="006E19F4" w:rsidRDefault="00C42746" w:rsidP="006E19F4">
            <w:pPr>
              <w:jc w:val="both"/>
              <w:rPr>
                <w:rFonts w:ascii="Times New Roman" w:hAnsi="Times New Roman" w:cs="Times New Roman"/>
                <w:sz w:val="24"/>
                <w:szCs w:val="24"/>
                <w:lang w:val="uk-UA"/>
              </w:rPr>
            </w:pPr>
            <w:r w:rsidRPr="006E19F4">
              <w:rPr>
                <w:rFonts w:ascii="Times New Roman" w:hAnsi="Times New Roman" w:cs="Times New Roman"/>
                <w:sz w:val="24"/>
                <w:szCs w:val="24"/>
                <w:lang w:val="uk-UA"/>
              </w:rPr>
              <w:t>4. Порядок взаємодії сторін щодо виконання будівельно-монтажних, ремонтних, експлуатаційних робіт в телекомунікаційних та в електричних мережах, спосіб комунікацій (інформування) та відповідальні особи сторін визначаються договором з доступу.</w:t>
            </w:r>
          </w:p>
        </w:tc>
        <w:tc>
          <w:tcPr>
            <w:tcW w:w="6379" w:type="dxa"/>
          </w:tcPr>
          <w:p w:rsidR="00C42746" w:rsidRPr="006E19F4" w:rsidRDefault="00827836" w:rsidP="006E19F4">
            <w:pPr>
              <w:jc w:val="both"/>
              <w:rPr>
                <w:rFonts w:ascii="Times New Roman" w:hAnsi="Times New Roman" w:cs="Times New Roman"/>
                <w:sz w:val="24"/>
                <w:szCs w:val="24"/>
                <w:lang w:val="uk-UA"/>
              </w:rPr>
            </w:pPr>
            <w:r w:rsidRPr="00827836">
              <w:rPr>
                <w:rFonts w:ascii="Times New Roman" w:hAnsi="Times New Roman" w:cs="Times New Roman"/>
                <w:sz w:val="24"/>
                <w:szCs w:val="24"/>
                <w:lang w:val="uk-UA"/>
              </w:rPr>
              <w:t>4. Порядок взаємодії сторін щодо виконання будівельно-монтажних, ремонтних, експлуатаційних робіт в телекомунікаційних та в електричних мережах, спосіб комунікацій (інформування) та відповідальні особи сторін визначаються договором з доступу.</w:t>
            </w:r>
          </w:p>
        </w:tc>
        <w:tc>
          <w:tcPr>
            <w:tcW w:w="3261" w:type="dxa"/>
          </w:tcPr>
          <w:p w:rsidR="00C42746" w:rsidRPr="00E94B79" w:rsidRDefault="00E94B79" w:rsidP="00C42746">
            <w:pPr>
              <w:jc w:val="both"/>
              <w:rPr>
                <w:rFonts w:ascii="Times New Roman" w:hAnsi="Times New Roman" w:cs="Times New Roman"/>
                <w:b/>
                <w:sz w:val="24"/>
                <w:szCs w:val="24"/>
                <w:lang w:val="uk-UA"/>
              </w:rPr>
            </w:pPr>
            <w:r w:rsidRPr="00E94B79">
              <w:rPr>
                <w:rFonts w:ascii="Times New Roman" w:hAnsi="Times New Roman" w:cs="Times New Roman"/>
                <w:b/>
                <w:sz w:val="24"/>
                <w:szCs w:val="24"/>
                <w:lang w:val="uk-UA"/>
              </w:rPr>
              <w:t>Без пропозицій</w:t>
            </w:r>
          </w:p>
        </w:tc>
      </w:tr>
      <w:tr w:rsidR="00C42746" w:rsidRPr="00D953E8" w:rsidTr="007D0007">
        <w:tc>
          <w:tcPr>
            <w:tcW w:w="6379" w:type="dxa"/>
          </w:tcPr>
          <w:p w:rsidR="00B4184D" w:rsidRPr="00400C6B" w:rsidRDefault="00B4184D" w:rsidP="00400C6B">
            <w:pPr>
              <w:jc w:val="both"/>
              <w:rPr>
                <w:rFonts w:ascii="Times New Roman" w:hAnsi="Times New Roman" w:cs="Times New Roman"/>
                <w:sz w:val="24"/>
                <w:szCs w:val="24"/>
                <w:lang w:val="uk-UA"/>
              </w:rPr>
            </w:pPr>
            <w:r w:rsidRPr="00400C6B">
              <w:rPr>
                <w:rFonts w:ascii="Times New Roman" w:hAnsi="Times New Roman" w:cs="Times New Roman"/>
                <w:sz w:val="24"/>
                <w:szCs w:val="24"/>
                <w:lang w:val="uk-UA"/>
              </w:rPr>
              <w:t>6. Власник інфраструктури об’єкта електроенергетики в процесі експлуатації об’єктів електроенергетики, на яких розташовані телекомунікаційні мережі, здійснює одночасно огляди власного обладнання та телекомунікаційних мереж.</w:t>
            </w:r>
          </w:p>
          <w:p w:rsidR="00B4184D" w:rsidRPr="00400C6B" w:rsidRDefault="00B4184D" w:rsidP="00400C6B">
            <w:pPr>
              <w:jc w:val="both"/>
              <w:rPr>
                <w:rFonts w:ascii="Times New Roman" w:hAnsi="Times New Roman" w:cs="Times New Roman"/>
                <w:sz w:val="24"/>
                <w:szCs w:val="24"/>
                <w:lang w:val="uk-UA"/>
              </w:rPr>
            </w:pPr>
            <w:r w:rsidRPr="00400C6B">
              <w:rPr>
                <w:rFonts w:ascii="Times New Roman" w:hAnsi="Times New Roman" w:cs="Times New Roman"/>
                <w:sz w:val="24"/>
                <w:szCs w:val="24"/>
                <w:lang w:val="uk-UA"/>
              </w:rPr>
              <w:t>У разі виявлення відхилень від проектних рішень розміщення телекомунікаційних мереж в частині габаритів, стану елементів кріплення та маркування Власник інфраструктури об’єкта електроенергетики документує виявлені відхилення та направляє Власнику телекомунікаційних мереж акт-претензію.</w:t>
            </w:r>
          </w:p>
          <w:p w:rsidR="00C42746" w:rsidRPr="00400C6B" w:rsidRDefault="00B4184D" w:rsidP="00400C6B">
            <w:pPr>
              <w:jc w:val="both"/>
              <w:rPr>
                <w:rFonts w:ascii="Times New Roman" w:hAnsi="Times New Roman" w:cs="Times New Roman"/>
                <w:sz w:val="24"/>
                <w:szCs w:val="24"/>
                <w:lang w:val="uk-UA"/>
              </w:rPr>
            </w:pPr>
            <w:r w:rsidRPr="00400C6B">
              <w:rPr>
                <w:rFonts w:ascii="Times New Roman" w:hAnsi="Times New Roman" w:cs="Times New Roman"/>
                <w:sz w:val="24"/>
                <w:szCs w:val="24"/>
                <w:lang w:val="uk-UA"/>
              </w:rPr>
              <w:t>Результати огляду, що стосуються умов експлуатації або цілісності телекомунікаційних мереж, направляються Власнику телекомунікаційних мереж повідомленням, у встановлений договором спосіб.</w:t>
            </w:r>
          </w:p>
        </w:tc>
        <w:tc>
          <w:tcPr>
            <w:tcW w:w="6379" w:type="dxa"/>
          </w:tcPr>
          <w:p w:rsidR="00827836" w:rsidRPr="00827836" w:rsidRDefault="00827836" w:rsidP="00827836">
            <w:pPr>
              <w:jc w:val="both"/>
              <w:rPr>
                <w:rFonts w:ascii="Times New Roman" w:hAnsi="Times New Roman" w:cs="Times New Roman"/>
                <w:sz w:val="24"/>
                <w:szCs w:val="24"/>
                <w:lang w:val="uk-UA"/>
              </w:rPr>
            </w:pPr>
            <w:r w:rsidRPr="00827836">
              <w:rPr>
                <w:rFonts w:ascii="Times New Roman" w:hAnsi="Times New Roman" w:cs="Times New Roman"/>
                <w:sz w:val="24"/>
                <w:szCs w:val="24"/>
                <w:lang w:val="uk-UA"/>
              </w:rPr>
              <w:t>6. Власник інфраструктури об’єкта електроенергетики в процесі експлуатації об’єктів електроенергетики, на яких розташовані телекомунікаційні мережі, здійснює одночасно огляди власного обладнання та телекомунікаційних мереж.</w:t>
            </w:r>
          </w:p>
          <w:p w:rsidR="00827836" w:rsidRPr="00827836" w:rsidRDefault="00827836" w:rsidP="00827836">
            <w:pPr>
              <w:jc w:val="both"/>
              <w:rPr>
                <w:rFonts w:ascii="Times New Roman" w:hAnsi="Times New Roman" w:cs="Times New Roman"/>
                <w:sz w:val="24"/>
                <w:szCs w:val="24"/>
                <w:lang w:val="uk-UA"/>
              </w:rPr>
            </w:pPr>
            <w:r w:rsidRPr="00827836">
              <w:rPr>
                <w:rFonts w:ascii="Times New Roman" w:hAnsi="Times New Roman" w:cs="Times New Roman"/>
                <w:sz w:val="24"/>
                <w:szCs w:val="24"/>
                <w:lang w:val="uk-UA"/>
              </w:rPr>
              <w:t>У разі виявлення відхилень від проектних рішень розміщення телекомунікаційних мереж в частині габаритів, стану елементів кріплення та маркування Власник інфраструктури об’єкта електроенергетики документує виявлені відхилення та направляє Власнику телекомунікаційних мереж акт-претензію.</w:t>
            </w:r>
          </w:p>
          <w:p w:rsidR="00C42746" w:rsidRPr="00400C6B" w:rsidRDefault="00827836" w:rsidP="00827836">
            <w:pPr>
              <w:jc w:val="both"/>
              <w:rPr>
                <w:rFonts w:ascii="Times New Roman" w:hAnsi="Times New Roman" w:cs="Times New Roman"/>
                <w:sz w:val="24"/>
                <w:szCs w:val="24"/>
                <w:lang w:val="uk-UA"/>
              </w:rPr>
            </w:pPr>
            <w:r w:rsidRPr="00827836">
              <w:rPr>
                <w:rFonts w:ascii="Times New Roman" w:hAnsi="Times New Roman" w:cs="Times New Roman"/>
                <w:sz w:val="24"/>
                <w:szCs w:val="24"/>
                <w:lang w:val="uk-UA"/>
              </w:rPr>
              <w:t>Результати огляду, що стосуються умов експлуатації або цілісності телекомунікаційних мереж, направляються Власнику телекомунікаційних мереж повідомленням, у встановлений договором спосіб.</w:t>
            </w:r>
          </w:p>
        </w:tc>
        <w:tc>
          <w:tcPr>
            <w:tcW w:w="3261" w:type="dxa"/>
          </w:tcPr>
          <w:p w:rsidR="00C42746" w:rsidRPr="00E94B79" w:rsidRDefault="00E94B79" w:rsidP="00400C6B">
            <w:pPr>
              <w:jc w:val="both"/>
              <w:rPr>
                <w:rFonts w:ascii="Times New Roman" w:hAnsi="Times New Roman" w:cs="Times New Roman"/>
                <w:b/>
                <w:sz w:val="24"/>
                <w:szCs w:val="24"/>
                <w:lang w:val="uk-UA"/>
              </w:rPr>
            </w:pPr>
            <w:r w:rsidRPr="00E94B79">
              <w:rPr>
                <w:rFonts w:ascii="Times New Roman" w:hAnsi="Times New Roman" w:cs="Times New Roman"/>
                <w:b/>
                <w:sz w:val="24"/>
                <w:szCs w:val="24"/>
                <w:lang w:val="uk-UA"/>
              </w:rPr>
              <w:t>Без пропозицій</w:t>
            </w:r>
          </w:p>
        </w:tc>
      </w:tr>
      <w:tr w:rsidR="000153C5" w:rsidRPr="00D953E8" w:rsidTr="007D0007">
        <w:tc>
          <w:tcPr>
            <w:tcW w:w="6379" w:type="dxa"/>
          </w:tcPr>
          <w:p w:rsidR="000153C5" w:rsidRPr="00400C6B" w:rsidRDefault="000153C5" w:rsidP="00400C6B">
            <w:pPr>
              <w:jc w:val="both"/>
              <w:rPr>
                <w:rFonts w:ascii="Times New Roman" w:hAnsi="Times New Roman" w:cs="Times New Roman"/>
                <w:sz w:val="24"/>
                <w:szCs w:val="24"/>
                <w:lang w:val="uk-UA"/>
              </w:rPr>
            </w:pPr>
            <w:r w:rsidRPr="00400C6B">
              <w:rPr>
                <w:rFonts w:ascii="Times New Roman" w:hAnsi="Times New Roman" w:cs="Times New Roman"/>
                <w:sz w:val="24"/>
                <w:szCs w:val="24"/>
                <w:lang w:val="uk-UA"/>
              </w:rPr>
              <w:lastRenderedPageBreak/>
              <w:t>7. Власник інфраструктури об’єкта електроенергетики несе відповідальність за пошкодження технічних засобів телекомунікацій, розміщених на елементах інфраструктури об’єкта електроенергетики, що сталися з його вини.</w:t>
            </w:r>
          </w:p>
        </w:tc>
        <w:tc>
          <w:tcPr>
            <w:tcW w:w="6379" w:type="dxa"/>
          </w:tcPr>
          <w:p w:rsidR="000153C5" w:rsidRPr="00400C6B" w:rsidRDefault="00827836" w:rsidP="00400C6B">
            <w:pPr>
              <w:jc w:val="both"/>
              <w:rPr>
                <w:rFonts w:ascii="Times New Roman" w:hAnsi="Times New Roman" w:cs="Times New Roman"/>
                <w:sz w:val="24"/>
                <w:szCs w:val="24"/>
                <w:lang w:val="uk-UA"/>
              </w:rPr>
            </w:pPr>
            <w:r w:rsidRPr="00827836">
              <w:rPr>
                <w:rFonts w:ascii="Times New Roman" w:hAnsi="Times New Roman" w:cs="Times New Roman"/>
                <w:sz w:val="24"/>
                <w:szCs w:val="24"/>
                <w:lang w:val="uk-UA"/>
              </w:rPr>
              <w:t>7. Власник інфраструктури об’єкта електроенергетики несе відповідальність за пошкодження технічних засобів телекомунікацій, розміщених на елементах інфраструктури об’єкта електроенергетики, що сталися з його вини.</w:t>
            </w:r>
          </w:p>
        </w:tc>
        <w:tc>
          <w:tcPr>
            <w:tcW w:w="3261" w:type="dxa"/>
          </w:tcPr>
          <w:p w:rsidR="000153C5" w:rsidRPr="00827836" w:rsidRDefault="00827836" w:rsidP="00400C6B">
            <w:pPr>
              <w:jc w:val="both"/>
              <w:rPr>
                <w:rFonts w:ascii="Times New Roman" w:hAnsi="Times New Roman" w:cs="Times New Roman"/>
                <w:b/>
                <w:sz w:val="24"/>
                <w:szCs w:val="24"/>
                <w:lang w:val="uk-UA"/>
              </w:rPr>
            </w:pPr>
            <w:r w:rsidRPr="00827836">
              <w:rPr>
                <w:rFonts w:ascii="Times New Roman" w:hAnsi="Times New Roman" w:cs="Times New Roman"/>
                <w:b/>
                <w:sz w:val="24"/>
                <w:szCs w:val="24"/>
                <w:lang w:val="uk-UA"/>
              </w:rPr>
              <w:t>Без пропозицій</w:t>
            </w:r>
          </w:p>
        </w:tc>
      </w:tr>
      <w:tr w:rsidR="000153C5" w:rsidRPr="00D953E8" w:rsidTr="007D0007">
        <w:tc>
          <w:tcPr>
            <w:tcW w:w="6379" w:type="dxa"/>
          </w:tcPr>
          <w:p w:rsidR="000153C5" w:rsidRPr="00400C6B" w:rsidRDefault="000153C5" w:rsidP="00400C6B">
            <w:pPr>
              <w:jc w:val="both"/>
              <w:rPr>
                <w:rFonts w:ascii="Times New Roman" w:hAnsi="Times New Roman" w:cs="Times New Roman"/>
                <w:sz w:val="24"/>
                <w:szCs w:val="24"/>
                <w:lang w:val="uk-UA"/>
              </w:rPr>
            </w:pPr>
            <w:r w:rsidRPr="00400C6B">
              <w:rPr>
                <w:rFonts w:ascii="Times New Roman" w:hAnsi="Times New Roman" w:cs="Times New Roman"/>
                <w:sz w:val="24"/>
                <w:szCs w:val="24"/>
                <w:lang w:val="uk-UA"/>
              </w:rPr>
              <w:t>8. З метою мінімізації перерв електропостачання та телекомунікаційних послуг сторони мають узгоджувати плани проведення робіт, що спричиняють такі перерви.</w:t>
            </w:r>
          </w:p>
        </w:tc>
        <w:tc>
          <w:tcPr>
            <w:tcW w:w="6379" w:type="dxa"/>
          </w:tcPr>
          <w:p w:rsidR="000153C5" w:rsidRPr="00400C6B" w:rsidRDefault="00357D69" w:rsidP="00400C6B">
            <w:pPr>
              <w:jc w:val="both"/>
              <w:rPr>
                <w:rFonts w:ascii="Times New Roman" w:hAnsi="Times New Roman" w:cs="Times New Roman"/>
                <w:sz w:val="24"/>
                <w:szCs w:val="24"/>
                <w:lang w:val="uk-UA"/>
              </w:rPr>
            </w:pPr>
            <w:r w:rsidRPr="00357D69">
              <w:rPr>
                <w:rFonts w:ascii="Times New Roman" w:hAnsi="Times New Roman" w:cs="Times New Roman"/>
                <w:sz w:val="24"/>
                <w:szCs w:val="24"/>
                <w:lang w:val="uk-UA"/>
              </w:rPr>
              <w:t>8. З метою мінімізації перерв електропостачання та телекомунікаційних послуг сторони мають узгоджувати плани проведення робіт, що спричиняють такі перерви</w:t>
            </w:r>
          </w:p>
        </w:tc>
        <w:tc>
          <w:tcPr>
            <w:tcW w:w="3261" w:type="dxa"/>
          </w:tcPr>
          <w:p w:rsidR="000153C5" w:rsidRPr="00357D69" w:rsidRDefault="00357D69" w:rsidP="00400C6B">
            <w:pPr>
              <w:jc w:val="both"/>
              <w:rPr>
                <w:rFonts w:ascii="Times New Roman" w:hAnsi="Times New Roman" w:cs="Times New Roman"/>
                <w:b/>
                <w:sz w:val="24"/>
                <w:szCs w:val="24"/>
                <w:lang w:val="uk-UA"/>
              </w:rPr>
            </w:pPr>
            <w:r w:rsidRPr="00357D69">
              <w:rPr>
                <w:rFonts w:ascii="Times New Roman" w:hAnsi="Times New Roman" w:cs="Times New Roman"/>
                <w:b/>
                <w:sz w:val="24"/>
                <w:szCs w:val="24"/>
                <w:lang w:val="uk-UA"/>
              </w:rPr>
              <w:t>Без пропозицій</w:t>
            </w:r>
          </w:p>
        </w:tc>
      </w:tr>
    </w:tbl>
    <w:p w:rsidR="00DF722F" w:rsidRPr="00D953E8" w:rsidRDefault="00DF722F" w:rsidP="00D953E8">
      <w:pPr>
        <w:spacing w:after="0"/>
        <w:jc w:val="both"/>
        <w:rPr>
          <w:rFonts w:ascii="Times New Roman" w:hAnsi="Times New Roman" w:cs="Times New Roman"/>
          <w:sz w:val="24"/>
          <w:szCs w:val="24"/>
          <w:lang w:val="uk-UA"/>
        </w:rPr>
      </w:pPr>
    </w:p>
    <w:p w:rsidR="0006430A" w:rsidRPr="00D953E8" w:rsidRDefault="0006430A" w:rsidP="00D953E8">
      <w:pPr>
        <w:jc w:val="both"/>
        <w:rPr>
          <w:rFonts w:ascii="Times New Roman" w:hAnsi="Times New Roman" w:cs="Times New Roman"/>
          <w:sz w:val="24"/>
          <w:szCs w:val="24"/>
          <w:lang w:val="uk-UA"/>
        </w:rPr>
      </w:pPr>
    </w:p>
    <w:p w:rsidR="006674D5" w:rsidRPr="00D953E8" w:rsidRDefault="006674D5" w:rsidP="00D953E8">
      <w:pPr>
        <w:spacing w:after="0"/>
        <w:ind w:firstLine="708"/>
        <w:jc w:val="both"/>
        <w:rPr>
          <w:rFonts w:ascii="Times New Roman" w:hAnsi="Times New Roman" w:cs="Times New Roman"/>
          <w:sz w:val="24"/>
          <w:szCs w:val="24"/>
          <w:lang w:val="uk-UA"/>
        </w:rPr>
      </w:pPr>
    </w:p>
    <w:sectPr w:rsidR="006674D5" w:rsidRPr="00D953E8" w:rsidSect="001F421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53" w:rsidRDefault="00AD2B53" w:rsidP="004D54AA">
      <w:pPr>
        <w:spacing w:after="0" w:line="240" w:lineRule="auto"/>
      </w:pPr>
      <w:r>
        <w:separator/>
      </w:r>
    </w:p>
  </w:endnote>
  <w:endnote w:type="continuationSeparator" w:id="0">
    <w:p w:rsidR="00AD2B53" w:rsidRDefault="00AD2B53" w:rsidP="004D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altName w:val="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53" w:rsidRDefault="00AD2B53" w:rsidP="004D54AA">
      <w:pPr>
        <w:spacing w:after="0" w:line="240" w:lineRule="auto"/>
      </w:pPr>
      <w:r>
        <w:separator/>
      </w:r>
    </w:p>
  </w:footnote>
  <w:footnote w:type="continuationSeparator" w:id="0">
    <w:p w:rsidR="00AD2B53" w:rsidRDefault="00AD2B53" w:rsidP="004D5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7AB6"/>
    <w:multiLevelType w:val="hybridMultilevel"/>
    <w:tmpl w:val="F16AF220"/>
    <w:lvl w:ilvl="0" w:tplc="90AED7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B226EF9"/>
    <w:multiLevelType w:val="hybridMultilevel"/>
    <w:tmpl w:val="CB446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B7"/>
    <w:rsid w:val="00010BF2"/>
    <w:rsid w:val="00014A28"/>
    <w:rsid w:val="000153C5"/>
    <w:rsid w:val="0002243D"/>
    <w:rsid w:val="00023A7C"/>
    <w:rsid w:val="000273B0"/>
    <w:rsid w:val="00027949"/>
    <w:rsid w:val="00027DD0"/>
    <w:rsid w:val="00031DD4"/>
    <w:rsid w:val="00061A74"/>
    <w:rsid w:val="00062551"/>
    <w:rsid w:val="0006430A"/>
    <w:rsid w:val="00093F95"/>
    <w:rsid w:val="00095E62"/>
    <w:rsid w:val="000B14E8"/>
    <w:rsid w:val="000C6B29"/>
    <w:rsid w:val="000D7C83"/>
    <w:rsid w:val="000E2EAA"/>
    <w:rsid w:val="00116850"/>
    <w:rsid w:val="00121215"/>
    <w:rsid w:val="0012749A"/>
    <w:rsid w:val="00151C17"/>
    <w:rsid w:val="00156714"/>
    <w:rsid w:val="00166480"/>
    <w:rsid w:val="001678F7"/>
    <w:rsid w:val="00175972"/>
    <w:rsid w:val="00180450"/>
    <w:rsid w:val="0018413B"/>
    <w:rsid w:val="001B5B12"/>
    <w:rsid w:val="001D0C59"/>
    <w:rsid w:val="001F4218"/>
    <w:rsid w:val="00210BDA"/>
    <w:rsid w:val="00237025"/>
    <w:rsid w:val="00253F66"/>
    <w:rsid w:val="002575DB"/>
    <w:rsid w:val="002605DD"/>
    <w:rsid w:val="00271768"/>
    <w:rsid w:val="002777D8"/>
    <w:rsid w:val="00282D0B"/>
    <w:rsid w:val="002873E2"/>
    <w:rsid w:val="002934A2"/>
    <w:rsid w:val="00297C20"/>
    <w:rsid w:val="002A7449"/>
    <w:rsid w:val="002B32A6"/>
    <w:rsid w:val="002B63BC"/>
    <w:rsid w:val="002C4644"/>
    <w:rsid w:val="002D68C6"/>
    <w:rsid w:val="002E024D"/>
    <w:rsid w:val="002E4043"/>
    <w:rsid w:val="002F2095"/>
    <w:rsid w:val="002F7D5C"/>
    <w:rsid w:val="00315647"/>
    <w:rsid w:val="00317AAD"/>
    <w:rsid w:val="00330131"/>
    <w:rsid w:val="003315F9"/>
    <w:rsid w:val="00334DF0"/>
    <w:rsid w:val="00336169"/>
    <w:rsid w:val="00357D69"/>
    <w:rsid w:val="0036664F"/>
    <w:rsid w:val="003814A4"/>
    <w:rsid w:val="0038246A"/>
    <w:rsid w:val="00383776"/>
    <w:rsid w:val="00393315"/>
    <w:rsid w:val="00393E86"/>
    <w:rsid w:val="003C0C77"/>
    <w:rsid w:val="003D0D05"/>
    <w:rsid w:val="00400C6B"/>
    <w:rsid w:val="0040727E"/>
    <w:rsid w:val="00410A01"/>
    <w:rsid w:val="0042036B"/>
    <w:rsid w:val="004321D1"/>
    <w:rsid w:val="00432781"/>
    <w:rsid w:val="004356AE"/>
    <w:rsid w:val="00451D40"/>
    <w:rsid w:val="00455103"/>
    <w:rsid w:val="004662B0"/>
    <w:rsid w:val="004665A1"/>
    <w:rsid w:val="00473F29"/>
    <w:rsid w:val="00477DB7"/>
    <w:rsid w:val="00481250"/>
    <w:rsid w:val="00483DF1"/>
    <w:rsid w:val="004C0970"/>
    <w:rsid w:val="004C6729"/>
    <w:rsid w:val="004D54AA"/>
    <w:rsid w:val="004E54DF"/>
    <w:rsid w:val="00516414"/>
    <w:rsid w:val="00527FD0"/>
    <w:rsid w:val="00570CC1"/>
    <w:rsid w:val="0059794D"/>
    <w:rsid w:val="005A06E8"/>
    <w:rsid w:val="005B6854"/>
    <w:rsid w:val="005D4A54"/>
    <w:rsid w:val="005E33FC"/>
    <w:rsid w:val="005E58B4"/>
    <w:rsid w:val="005E7436"/>
    <w:rsid w:val="005F088E"/>
    <w:rsid w:val="005F33E3"/>
    <w:rsid w:val="005F35A4"/>
    <w:rsid w:val="005F5F64"/>
    <w:rsid w:val="00602515"/>
    <w:rsid w:val="0060747D"/>
    <w:rsid w:val="0061491C"/>
    <w:rsid w:val="00626234"/>
    <w:rsid w:val="00640E95"/>
    <w:rsid w:val="0064576B"/>
    <w:rsid w:val="00650677"/>
    <w:rsid w:val="006674D5"/>
    <w:rsid w:val="00674C6D"/>
    <w:rsid w:val="0067566E"/>
    <w:rsid w:val="00696219"/>
    <w:rsid w:val="006969D5"/>
    <w:rsid w:val="0069793F"/>
    <w:rsid w:val="006C0130"/>
    <w:rsid w:val="006C4204"/>
    <w:rsid w:val="006D04E8"/>
    <w:rsid w:val="006D514D"/>
    <w:rsid w:val="006E15D4"/>
    <w:rsid w:val="006E19F4"/>
    <w:rsid w:val="006E4AC6"/>
    <w:rsid w:val="006E53F8"/>
    <w:rsid w:val="006E72A6"/>
    <w:rsid w:val="006F5359"/>
    <w:rsid w:val="007265B4"/>
    <w:rsid w:val="007577DD"/>
    <w:rsid w:val="00760A1D"/>
    <w:rsid w:val="007829FC"/>
    <w:rsid w:val="00795181"/>
    <w:rsid w:val="007A5F60"/>
    <w:rsid w:val="007B13F7"/>
    <w:rsid w:val="007C6DBC"/>
    <w:rsid w:val="007D0007"/>
    <w:rsid w:val="007D2DB3"/>
    <w:rsid w:val="007E06E2"/>
    <w:rsid w:val="007E6738"/>
    <w:rsid w:val="008040A0"/>
    <w:rsid w:val="00804D24"/>
    <w:rsid w:val="008126E9"/>
    <w:rsid w:val="00813012"/>
    <w:rsid w:val="008163B0"/>
    <w:rsid w:val="00822B26"/>
    <w:rsid w:val="00827836"/>
    <w:rsid w:val="00831882"/>
    <w:rsid w:val="00852FF0"/>
    <w:rsid w:val="00880C37"/>
    <w:rsid w:val="008A240B"/>
    <w:rsid w:val="008B4799"/>
    <w:rsid w:val="008C064B"/>
    <w:rsid w:val="008D3C20"/>
    <w:rsid w:val="008D597B"/>
    <w:rsid w:val="008E467B"/>
    <w:rsid w:val="008E7286"/>
    <w:rsid w:val="00915916"/>
    <w:rsid w:val="009179DE"/>
    <w:rsid w:val="00932415"/>
    <w:rsid w:val="00941A44"/>
    <w:rsid w:val="00951977"/>
    <w:rsid w:val="00960F77"/>
    <w:rsid w:val="009648FC"/>
    <w:rsid w:val="0096636B"/>
    <w:rsid w:val="00976DA8"/>
    <w:rsid w:val="009816A4"/>
    <w:rsid w:val="009927DC"/>
    <w:rsid w:val="009B2286"/>
    <w:rsid w:val="009B2FDF"/>
    <w:rsid w:val="009C0098"/>
    <w:rsid w:val="009C10FD"/>
    <w:rsid w:val="009C1AEB"/>
    <w:rsid w:val="009C3BAF"/>
    <w:rsid w:val="009D4908"/>
    <w:rsid w:val="009E6C1F"/>
    <w:rsid w:val="009E7D1B"/>
    <w:rsid w:val="009F05FE"/>
    <w:rsid w:val="009F1D37"/>
    <w:rsid w:val="00A074E5"/>
    <w:rsid w:val="00A1432B"/>
    <w:rsid w:val="00A166BE"/>
    <w:rsid w:val="00A43D2C"/>
    <w:rsid w:val="00A515AD"/>
    <w:rsid w:val="00A6294B"/>
    <w:rsid w:val="00A82F5E"/>
    <w:rsid w:val="00A8484E"/>
    <w:rsid w:val="00A86BA8"/>
    <w:rsid w:val="00A875B1"/>
    <w:rsid w:val="00A92250"/>
    <w:rsid w:val="00AA14E5"/>
    <w:rsid w:val="00AA1D8D"/>
    <w:rsid w:val="00AA726B"/>
    <w:rsid w:val="00AC0808"/>
    <w:rsid w:val="00AC7E20"/>
    <w:rsid w:val="00AD2B53"/>
    <w:rsid w:val="00AE7B1B"/>
    <w:rsid w:val="00AF407D"/>
    <w:rsid w:val="00B14DFB"/>
    <w:rsid w:val="00B330DC"/>
    <w:rsid w:val="00B4184D"/>
    <w:rsid w:val="00B44E57"/>
    <w:rsid w:val="00B56B17"/>
    <w:rsid w:val="00B57C06"/>
    <w:rsid w:val="00BA2B91"/>
    <w:rsid w:val="00BA3EB2"/>
    <w:rsid w:val="00BD6351"/>
    <w:rsid w:val="00BE2F36"/>
    <w:rsid w:val="00BF6C24"/>
    <w:rsid w:val="00C04298"/>
    <w:rsid w:val="00C42746"/>
    <w:rsid w:val="00C52C51"/>
    <w:rsid w:val="00C644DE"/>
    <w:rsid w:val="00C64ACE"/>
    <w:rsid w:val="00C718A7"/>
    <w:rsid w:val="00C828D4"/>
    <w:rsid w:val="00C837FC"/>
    <w:rsid w:val="00C853D7"/>
    <w:rsid w:val="00CA260E"/>
    <w:rsid w:val="00CB77D4"/>
    <w:rsid w:val="00CC1E5C"/>
    <w:rsid w:val="00CC62F9"/>
    <w:rsid w:val="00CD070D"/>
    <w:rsid w:val="00CD0E49"/>
    <w:rsid w:val="00CD5844"/>
    <w:rsid w:val="00CE476A"/>
    <w:rsid w:val="00CF6A1B"/>
    <w:rsid w:val="00D01996"/>
    <w:rsid w:val="00D02139"/>
    <w:rsid w:val="00D130A8"/>
    <w:rsid w:val="00D13FD9"/>
    <w:rsid w:val="00D52AE9"/>
    <w:rsid w:val="00D66DD5"/>
    <w:rsid w:val="00D72134"/>
    <w:rsid w:val="00D953E8"/>
    <w:rsid w:val="00D96D78"/>
    <w:rsid w:val="00D979BA"/>
    <w:rsid w:val="00DA20B2"/>
    <w:rsid w:val="00DA61D8"/>
    <w:rsid w:val="00DA7A4D"/>
    <w:rsid w:val="00DB3C26"/>
    <w:rsid w:val="00DB654A"/>
    <w:rsid w:val="00DC1168"/>
    <w:rsid w:val="00DC4AE3"/>
    <w:rsid w:val="00DD7F0F"/>
    <w:rsid w:val="00DE6805"/>
    <w:rsid w:val="00DF722F"/>
    <w:rsid w:val="00E00BD6"/>
    <w:rsid w:val="00E03416"/>
    <w:rsid w:val="00E213F5"/>
    <w:rsid w:val="00E21F3C"/>
    <w:rsid w:val="00E2370B"/>
    <w:rsid w:val="00E25FED"/>
    <w:rsid w:val="00E4210A"/>
    <w:rsid w:val="00E567C8"/>
    <w:rsid w:val="00E64D18"/>
    <w:rsid w:val="00E75577"/>
    <w:rsid w:val="00E77090"/>
    <w:rsid w:val="00E94B79"/>
    <w:rsid w:val="00EA6777"/>
    <w:rsid w:val="00EC2385"/>
    <w:rsid w:val="00F11347"/>
    <w:rsid w:val="00F115E6"/>
    <w:rsid w:val="00F117D7"/>
    <w:rsid w:val="00F31E1C"/>
    <w:rsid w:val="00F64F0C"/>
    <w:rsid w:val="00F650FC"/>
    <w:rsid w:val="00F66465"/>
    <w:rsid w:val="00F66E4E"/>
    <w:rsid w:val="00F863AA"/>
    <w:rsid w:val="00F96732"/>
    <w:rsid w:val="00FA0801"/>
    <w:rsid w:val="00FA2C80"/>
    <w:rsid w:val="00FB26BA"/>
    <w:rsid w:val="00FB620E"/>
    <w:rsid w:val="00FC4B61"/>
    <w:rsid w:val="00FC7DEB"/>
    <w:rsid w:val="00FD5257"/>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08FEC"/>
  <w15:chartTrackingRefBased/>
  <w15:docId w15:val="{26E16614-A790-4163-A706-F5DCBA60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3F8"/>
    <w:pPr>
      <w:ind w:left="720"/>
      <w:contextualSpacing/>
    </w:pPr>
  </w:style>
  <w:style w:type="table" w:styleId="a4">
    <w:name w:val="Table Grid"/>
    <w:basedOn w:val="a1"/>
    <w:uiPriority w:val="39"/>
    <w:rsid w:val="00DF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54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54AA"/>
  </w:style>
  <w:style w:type="paragraph" w:styleId="a7">
    <w:name w:val="footer"/>
    <w:basedOn w:val="a"/>
    <w:link w:val="a8"/>
    <w:uiPriority w:val="99"/>
    <w:unhideWhenUsed/>
    <w:rsid w:val="004D54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54AA"/>
  </w:style>
  <w:style w:type="paragraph" w:styleId="a9">
    <w:name w:val="Balloon Text"/>
    <w:basedOn w:val="a"/>
    <w:link w:val="aa"/>
    <w:uiPriority w:val="99"/>
    <w:semiHidden/>
    <w:unhideWhenUsed/>
    <w:rsid w:val="00F66E4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66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9374</Words>
  <Characters>53436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Дудник</dc:creator>
  <cp:keywords/>
  <dc:description/>
  <cp:lastModifiedBy>Виктория</cp:lastModifiedBy>
  <cp:revision>5</cp:revision>
  <cp:lastPrinted>2017-10-19T14:57:00Z</cp:lastPrinted>
  <dcterms:created xsi:type="dcterms:W3CDTF">2017-10-19T14:59:00Z</dcterms:created>
  <dcterms:modified xsi:type="dcterms:W3CDTF">2017-10-20T07:05:00Z</dcterms:modified>
</cp:coreProperties>
</file>